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052C0" w:rsidRDefault="001B6B5B">
      <w:pPr>
        <w:rPr>
          <w:sz w:val="28"/>
        </w:rPr>
      </w:pPr>
    </w:p>
    <w:p w:rsidR="003052C0" w:rsidRPr="00F90E98" w:rsidRDefault="001B6B5B">
      <w:r>
        <w:rPr>
          <w:noProof/>
          <w:sz w:val="28"/>
        </w:rPr>
        <w:drawing>
          <wp:anchor distT="0" distB="0" distL="114300" distR="114300" simplePos="0" relativeHeight="251668480" behindDoc="0" locked="0" layoutInCell="1" allowOverlap="1">
            <wp:simplePos x="0" y="0"/>
            <wp:positionH relativeFrom="page">
              <wp:posOffset>5257800</wp:posOffset>
            </wp:positionH>
            <wp:positionV relativeFrom="page">
              <wp:posOffset>914400</wp:posOffset>
            </wp:positionV>
            <wp:extent cx="1752600" cy="1143000"/>
            <wp:effectExtent l="25400" t="0" r="0" b="0"/>
            <wp:wrapTight wrapText="bothSides">
              <wp:wrapPolygon edited="0">
                <wp:start x="-313" y="0"/>
                <wp:lineTo x="-313" y="21120"/>
                <wp:lineTo x="21600" y="21120"/>
                <wp:lineTo x="21600" y="0"/>
                <wp:lineTo x="-313" y="0"/>
              </wp:wrapPolygon>
            </wp:wrapTight>
            <wp:docPr id="1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5">
                      <a:alphaModFix amt="50000"/>
                    </a:blip>
                    <a:srcRect/>
                    <a:stretch>
                      <a:fillRect/>
                    </a:stretch>
                  </pic:blipFill>
                  <pic:spPr bwMode="auto">
                    <a:xfrm>
                      <a:off x="0" y="0"/>
                      <a:ext cx="1752600" cy="1143000"/>
                    </a:xfrm>
                    <a:prstGeom prst="rect">
                      <a:avLst/>
                    </a:prstGeom>
                    <a:noFill/>
                    <a:ln w="9525">
                      <a:noFill/>
                      <a:miter lim="800000"/>
                      <a:headEnd/>
                      <a:tailEnd/>
                    </a:ln>
                  </pic:spPr>
                </pic:pic>
              </a:graphicData>
            </a:graphic>
          </wp:anchor>
        </w:drawing>
      </w:r>
      <w:r w:rsidRPr="003370BD">
        <w:rPr>
          <w:noProof/>
          <w:sz w:val="28"/>
        </w:rPr>
        <w:pict>
          <v:rect id="_x0000_s1149" style="position:absolute;margin-left:407.75pt;margin-top:54pt;width:150.25pt;height:131pt;z-index:251667456;mso-wrap-edited:f;mso-position-horizontal-relative:page;mso-position-vertical-relative:page" wrapcoords="-108 0 -108 21353 21600 21353 21600 0 -108 0" fillcolor="black [3213]" stroked="f" strokecolor="#4a7ebb" strokeweight="1.5pt">
            <v:fill o:detectmouseclick="t"/>
            <v:shadow opacity="22938f" mv:blur="38100f" offset="0,2pt"/>
            <v:textbox inset=",7.2pt,,7.2pt"/>
            <w10:wrap type="tight" anchorx="page" anchory="page"/>
          </v:rect>
        </w:pict>
      </w:r>
      <w:r>
        <w:rPr>
          <w:noProof/>
          <w:sz w:val="28"/>
        </w:rPr>
        <w:pict>
          <v:group id="_x0000_s1368" style="position:absolute;margin-left:51.75pt;margin-top:56.25pt;width:7in;height:125.75pt;z-index:251666432;mso-position-horizontal-relative:page;mso-position-vertical-relative:page" coordsize="20000,20000" wrapcoords="-128 -720 -128 21960 21728 21960 21728 -720 -128 -720" mv:complextextbox="1">
            <v:shapetype id="_x0000_t202" coordsize="21600,21600" o:spt="202" path="m0,0l0,21600,21600,21600,21600,0xe">
              <v:stroke joinstyle="miter"/>
              <v:path gradientshapeok="t" o:connecttype="rect"/>
            </v:shapetype>
            <v:shape id="_x0000_s1369" type="#_x0000_t202" style="position:absolute;width:20000;height:20000;mso-wrap-edited:f;mso-position-horizontal-relative:page;mso-position-vertical-relative:page" wrapcoords="-128 -720 -128 21960 21728 21960 21728 -720 -128 -720" o:regroupid="22" mv:complextextbox="1" fillcolor="#d8d8d8 [2732]" strokecolor="black [3213]" strokeweight="6pt">
              <v:fill o:detectmouseclick="t"/>
              <v:textbox style="mso-next-textbox:#_x0000_s1361" inset=",7.2pt,,7.2pt"/>
            </v:shape>
            <v:shape id="_x0000_s1370" type="#_x0000_t202" style="position:absolute;left:405;top:1622;width:13335;height:6322" filled="f" stroked="f">
              <v:textbox style="mso-next-textbox:#_x0000_s1371" inset="0,0,0,0">
                <w:txbxContent>
                  <w:p w:rsidR="00D137A5" w:rsidRPr="00FA585D" w:rsidRDefault="001B6B5B" w:rsidP="003052C0">
                    <w:pPr>
                      <w:spacing w:before="120" w:after="240"/>
                      <w:jc w:val="center"/>
                      <w:rPr>
                        <w:rFonts w:ascii="Perpetua Titling MT" w:hAnsi="Perpetua Titling MT"/>
                        <w:b/>
                        <w:sz w:val="56"/>
                      </w:rPr>
                    </w:pPr>
                    <w:r w:rsidRPr="00FA585D">
                      <w:rPr>
                        <w:rFonts w:ascii="Perpetua Titling MT" w:hAnsi="Perpetua Titling MT"/>
                        <w:b/>
                        <w:sz w:val="56"/>
                      </w:rPr>
                      <w:t xml:space="preserve">A Look At Detroit </w:t>
                    </w:r>
                    <w:r w:rsidRPr="00221057">
                      <w:rPr>
                        <w:rFonts w:ascii="Perpetua Titling MT" w:hAnsi="Perpetua Titling MT"/>
                        <w:b/>
                        <w:sz w:val="56"/>
                        <w:u w:val="thick"/>
                      </w:rPr>
                      <w:t>through New Eyes</w:t>
                    </w:r>
                  </w:p>
                  <w:p w:rsidR="00D137A5" w:rsidRPr="00FA585D" w:rsidRDefault="001B6B5B" w:rsidP="003052C0">
                    <w:pPr>
                      <w:jc w:val="center"/>
                      <w:rPr>
                        <w:sz w:val="32"/>
                      </w:rPr>
                    </w:pPr>
                    <w:r>
                      <w:rPr>
                        <w:sz w:val="32"/>
                      </w:rPr>
                      <w:t>Exhibition Guidelines</w:t>
                    </w:r>
                  </w:p>
                </w:txbxContent>
              </v:textbox>
            </v:shape>
            <v:shape id="_x0000_s1371" type="#_x0000_t202" style="position:absolute;left:405;top:7936;width:13335;height:7269" filled="f" stroked="f">
              <v:textbox style="mso-next-textbox:#_x0000_s1372" inset="0,0,0,0">
                <w:txbxContent/>
              </v:textbox>
            </v:shape>
            <v:shape id="_x0000_s1372" type="#_x0000_t202" style="position:absolute;left:405;top:15197;width:13335;height:2998" filled="f" stroked="f">
              <v:textbox style="mso-next-textbox:#_x0000_s1372" inset="0,0,0,0">
                <w:txbxContent/>
              </v:textbox>
            </v:shape>
            <w10:wrap type="tight" anchorx="page" anchory="page"/>
          </v:group>
        </w:pict>
      </w:r>
      <w:r w:rsidRPr="003370BD">
        <w:rPr>
          <w:noProof/>
          <w:sz w:val="28"/>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151" type="#_x0000_t150" style="position:absolute;margin-left:440.5pt;margin-top:74.25pt;width:79.25pt;height:90.75pt;z-index:251669504;mso-wrap-edited:f;mso-position-horizontal-relative:page;mso-position-vertical-relative:page" wrapcoords="7947 -1249 6520 -1071 2037 892 1833 1606 -407 4462 -611 5890 0 7140 1018 7319 -1630 10175 -1630 13031 -611 15887 815 18565 1222 19100 4890 21421 5705 21778 8762 22135 9984 22135 13856 22135 14060 22135 15894 21421 19562 18922 19969 18565 20784 16423 22211 13923 22415 12852 22618 11424 22618 8390 21192 4105 18950 1606 18543 892 15079 -714 12837 -1249 7947 -1249" fillcolor="white [3212]" strokecolor="white [3212]" strokeweight=".4pt">
            <v:shadow on="t" color="#fde9d9" offset="-2pt,-2pt" offset2="-8pt,-8pt"/>
            <v:textpath style="font-family:&quot;Perpetua Titling MT&quot;;font-size:20pt;font-weight:bold;v-text-kern:t" trim="t" fitpath="t" string=" - Rising from the Ashes"/>
            <w10:wrap type="tight" anchorx="page" anchory="page"/>
          </v:shape>
        </w:pict>
      </w:r>
    </w:p>
    <w:tbl>
      <w:tblPr>
        <w:tblStyle w:val="TableGrid"/>
        <w:tblW w:w="0" w:type="auto"/>
        <w:tblBorders>
          <w:insideH w:val="none" w:sz="0" w:space="0" w:color="auto"/>
        </w:tblBorders>
        <w:tblLook w:val="00BF"/>
      </w:tblPr>
      <w:tblGrid>
        <w:gridCol w:w="10296"/>
      </w:tblGrid>
      <w:tr w:rsidR="003052C0">
        <w:tc>
          <w:tcPr>
            <w:tcW w:w="10296" w:type="dxa"/>
            <w:shd w:val="clear" w:color="auto" w:fill="D9D9D9" w:themeFill="background1" w:themeFillShade="D9"/>
          </w:tcPr>
          <w:p w:rsidR="003052C0" w:rsidRPr="00FA3235" w:rsidRDefault="001B6B5B" w:rsidP="003052C0">
            <w:pPr>
              <w:spacing w:before="120"/>
              <w:rPr>
                <w:b/>
                <w:sz w:val="28"/>
              </w:rPr>
            </w:pPr>
            <w:r w:rsidRPr="006D2BBB">
              <w:rPr>
                <w:b/>
                <w:sz w:val="28"/>
              </w:rPr>
              <w:t xml:space="preserve">An Art </w:t>
            </w:r>
            <w:r>
              <w:rPr>
                <w:b/>
                <w:sz w:val="28"/>
              </w:rPr>
              <w:t>Exhibition</w:t>
            </w:r>
            <w:r w:rsidRPr="006D2BBB">
              <w:rPr>
                <w:b/>
                <w:sz w:val="28"/>
              </w:rPr>
              <w:t xml:space="preserve"> to Showcase the </w:t>
            </w:r>
            <w:r w:rsidRPr="006D2BBB">
              <w:rPr>
                <w:b/>
                <w:i/>
                <w:sz w:val="28"/>
              </w:rPr>
              <w:t>Real</w:t>
            </w:r>
            <w:r w:rsidRPr="006D2BBB">
              <w:rPr>
                <w:b/>
                <w:sz w:val="28"/>
              </w:rPr>
              <w:t xml:space="preserve"> Detroit</w:t>
            </w:r>
          </w:p>
        </w:tc>
      </w:tr>
      <w:tr w:rsidR="003052C0">
        <w:tc>
          <w:tcPr>
            <w:tcW w:w="10296" w:type="dxa"/>
            <w:tcBorders>
              <w:bottom w:val="single" w:sz="4" w:space="0" w:color="auto"/>
            </w:tcBorders>
          </w:tcPr>
          <w:p w:rsidR="003052C0" w:rsidRDefault="001B6B5B" w:rsidP="003052C0">
            <w:pPr>
              <w:spacing w:before="120"/>
              <w:ind w:firstLine="720"/>
            </w:pPr>
            <w:r>
              <w:t xml:space="preserve">In recent times, the once great city of Detroit has fallen into disrepair as citizens, money, and jobs have fled the area in </w:t>
            </w:r>
            <w:r>
              <w:t xml:space="preserve">search of a new place to call home.  Fewer individuals in the city has created a lower tax base from which the city may draw to upkeep the city thus leaving the city of today – a city filled with vacant homes, crumbling buildings, schools with no students </w:t>
            </w:r>
            <w:r>
              <w:t xml:space="preserve">in them, and those individuals who remain unable to leave.  Yet this is not the </w:t>
            </w:r>
            <w:r>
              <w:rPr>
                <w:i/>
              </w:rPr>
              <w:t>real</w:t>
            </w:r>
            <w:r>
              <w:t xml:space="preserve"> Detroit.  The real Detroit lies hidden behind the negative perceptions, waiting to be revealed to others.  Only in our city could one appear as both black and white – the </w:t>
            </w:r>
            <w:r>
              <w:t>good and the bad – and still live on to tell the tale.  But to truly tell our tale we must pull back the familiar Detroit and reveal its true identity by looking at Detroit through new eyes.</w:t>
            </w:r>
          </w:p>
          <w:p w:rsidR="003052C0" w:rsidRPr="006D2BBB" w:rsidRDefault="001B6B5B" w:rsidP="003052C0">
            <w:pPr>
              <w:spacing w:before="120" w:after="240"/>
              <w:ind w:firstLine="720"/>
              <w:rPr>
                <w:b/>
                <w:sz w:val="28"/>
              </w:rPr>
            </w:pPr>
            <w:r>
              <w:rPr>
                <w:i/>
              </w:rPr>
              <w:t>A Look at Detroit Through New Eyes</w:t>
            </w:r>
            <w:r>
              <w:t xml:space="preserve"> is an art exhibition whereby i</w:t>
            </w:r>
            <w:r>
              <w:t xml:space="preserve">ndividual students will ask themselves what Detroit is as embodied through a site of their choosing.  Using whatever art medium, the student will then capture the </w:t>
            </w:r>
            <w:r>
              <w:rPr>
                <w:i/>
              </w:rPr>
              <w:t>real</w:t>
            </w:r>
            <w:r>
              <w:t xml:space="preserve"> Detroit as seen by them and then describe their concept in a brief narration so that oth</w:t>
            </w:r>
            <w:r>
              <w:t>ers may understand.  By taking the city that has for so long been seen as broken and seeing it through “new eyes”, the true beauty that Detroit holds may be realized.  It is by seeing Detroit through these “new eyes” that others may see a side of Detroit f</w:t>
            </w:r>
            <w:r>
              <w:t>ew have ever considered taking – and hopefully washing away common misconceptions so that a new outlook may be applied to our great city.</w:t>
            </w:r>
          </w:p>
        </w:tc>
      </w:tr>
      <w:tr w:rsidR="003052C0">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rsidR="003052C0" w:rsidRPr="006C4625" w:rsidRDefault="001B6B5B" w:rsidP="003052C0">
            <w:pPr>
              <w:spacing w:before="120"/>
              <w:rPr>
                <w:b/>
                <w:sz w:val="28"/>
              </w:rPr>
            </w:pPr>
            <w:r w:rsidRPr="006C4625">
              <w:rPr>
                <w:b/>
                <w:sz w:val="28"/>
              </w:rPr>
              <w:t>Guiding Principles</w:t>
            </w:r>
          </w:p>
        </w:tc>
      </w:tr>
      <w:tr w:rsidR="003052C0">
        <w:tc>
          <w:tcPr>
            <w:tcW w:w="10296" w:type="dxa"/>
            <w:tcBorders>
              <w:top w:val="nil"/>
              <w:left w:val="single" w:sz="4" w:space="0" w:color="auto"/>
              <w:bottom w:val="nil"/>
              <w:right w:val="single" w:sz="4" w:space="0" w:color="auto"/>
            </w:tcBorders>
          </w:tcPr>
          <w:p w:rsidR="003052C0" w:rsidRDefault="001B6B5B" w:rsidP="003052C0">
            <w:pPr>
              <w:spacing w:before="120"/>
            </w:pPr>
            <w:r>
              <w:t xml:space="preserve">In developing this exhibition, </w:t>
            </w:r>
            <w:r>
              <w:rPr>
                <w:i/>
              </w:rPr>
              <w:t>Rising from the Ashes</w:t>
            </w:r>
            <w:r>
              <w:t xml:space="preserve"> feels that each entry should:</w:t>
            </w:r>
          </w:p>
          <w:p w:rsidR="003052C0" w:rsidRDefault="001B6B5B" w:rsidP="003052C0">
            <w:pPr>
              <w:pStyle w:val="ListParagraph"/>
              <w:numPr>
                <w:ilvl w:val="0"/>
                <w:numId w:val="4"/>
              </w:numPr>
            </w:pPr>
            <w:r>
              <w:t xml:space="preserve">be beautiful, </w:t>
            </w:r>
            <w:r>
              <w:t>useful, and humane: a classic in its own right connecting the audience to the good or bad that it portrays</w:t>
            </w:r>
          </w:p>
          <w:p w:rsidR="003052C0" w:rsidRDefault="001B6B5B" w:rsidP="003052C0">
            <w:pPr>
              <w:pStyle w:val="ListParagraph"/>
              <w:numPr>
                <w:ilvl w:val="0"/>
                <w:numId w:val="4"/>
              </w:numPr>
            </w:pPr>
            <w:r>
              <w:t xml:space="preserve">allows the audience to not think in terms of </w:t>
            </w:r>
            <w:r>
              <w:rPr>
                <w:i/>
              </w:rPr>
              <w:t>I</w:t>
            </w:r>
            <w:r>
              <w:t xml:space="preserve"> but rather </w:t>
            </w:r>
            <w:r>
              <w:rPr>
                <w:i/>
              </w:rPr>
              <w:t>We</w:t>
            </w:r>
            <w:r>
              <w:t>: how does this represent all of us, not just me</w:t>
            </w:r>
          </w:p>
          <w:p w:rsidR="003052C0" w:rsidRDefault="001B6B5B" w:rsidP="003052C0">
            <w:pPr>
              <w:pStyle w:val="ListParagraph"/>
              <w:numPr>
                <w:ilvl w:val="0"/>
                <w:numId w:val="4"/>
              </w:numPr>
            </w:pPr>
            <w:r>
              <w:t>display the good, bad, and unknown aspec</w:t>
            </w:r>
            <w:r>
              <w:t>ts of the city</w:t>
            </w:r>
          </w:p>
          <w:p w:rsidR="003052C0" w:rsidRDefault="001B6B5B" w:rsidP="003052C0">
            <w:pPr>
              <w:pStyle w:val="ListParagraph"/>
              <w:numPr>
                <w:ilvl w:val="0"/>
                <w:numId w:val="4"/>
              </w:numPr>
            </w:pPr>
            <w:r>
              <w:t>urge viewers to see Detroit in a different way and share it with others they know</w:t>
            </w:r>
          </w:p>
          <w:p w:rsidR="003052C0" w:rsidRDefault="001B6B5B" w:rsidP="003052C0">
            <w:pPr>
              <w:pStyle w:val="ListParagraph"/>
              <w:numPr>
                <w:ilvl w:val="0"/>
                <w:numId w:val="4"/>
              </w:numPr>
              <w:spacing w:after="120"/>
            </w:pPr>
            <w:r>
              <w:t>be creative and original, a personal statement about the city as seen by the author</w:t>
            </w:r>
          </w:p>
          <w:p w:rsidR="003052C0" w:rsidRPr="0013476D" w:rsidRDefault="001B6B5B" w:rsidP="003052C0">
            <w:pPr>
              <w:spacing w:after="240"/>
            </w:pPr>
            <w:r>
              <w:t xml:space="preserve">Overall, </w:t>
            </w:r>
            <w:r>
              <w:rPr>
                <w:i/>
              </w:rPr>
              <w:t>Rising from the Ashes</w:t>
            </w:r>
            <w:r>
              <w:t xml:space="preserve"> is looking for new classics to be seen and i</w:t>
            </w:r>
            <w:r>
              <w:t>nterpreted by all audiences so that they may form new opinions, shape old ones, or learn something new.</w:t>
            </w:r>
          </w:p>
        </w:tc>
      </w:tr>
      <w:tr w:rsidR="003052C0">
        <w:tc>
          <w:tcPr>
            <w:tcW w:w="10296" w:type="dxa"/>
            <w:tcBorders>
              <w:top w:val="nil"/>
              <w:left w:val="single" w:sz="4" w:space="0" w:color="auto"/>
              <w:bottom w:val="single" w:sz="4" w:space="0" w:color="auto"/>
              <w:right w:val="single" w:sz="4" w:space="0" w:color="auto"/>
            </w:tcBorders>
            <w:shd w:val="clear" w:color="auto" w:fill="auto"/>
          </w:tcPr>
          <w:p w:rsidR="003052C0" w:rsidRDefault="001B6B5B" w:rsidP="003052C0">
            <w:pPr>
              <w:spacing w:before="120"/>
              <w:rPr>
                <w:rFonts w:cs="Arial"/>
                <w:b/>
                <w:bCs/>
                <w:color w:val="000000"/>
                <w:sz w:val="28"/>
                <w:szCs w:val="21"/>
              </w:rPr>
            </w:pPr>
          </w:p>
          <w:p w:rsidR="003052C0" w:rsidRPr="003735F4" w:rsidRDefault="001B6B5B" w:rsidP="003052C0">
            <w:pPr>
              <w:spacing w:before="120"/>
              <w:rPr>
                <w:rFonts w:cs="Arial"/>
                <w:b/>
                <w:bCs/>
                <w:color w:val="000000"/>
                <w:sz w:val="28"/>
                <w:szCs w:val="21"/>
              </w:rPr>
            </w:pPr>
          </w:p>
        </w:tc>
      </w:tr>
      <w:tr w:rsidR="003052C0">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rsidR="003052C0" w:rsidRPr="003735F4" w:rsidRDefault="001B6B5B" w:rsidP="00106E58">
            <w:pPr>
              <w:spacing w:before="120"/>
              <w:rPr>
                <w:b/>
                <w:sz w:val="28"/>
              </w:rPr>
            </w:pPr>
            <w:r w:rsidRPr="003735F4">
              <w:rPr>
                <w:rFonts w:cs="Arial"/>
                <w:b/>
                <w:bCs/>
                <w:color w:val="000000"/>
                <w:sz w:val="28"/>
                <w:szCs w:val="21"/>
              </w:rPr>
              <w:t xml:space="preserve">Outline of </w:t>
            </w:r>
            <w:r>
              <w:rPr>
                <w:rFonts w:cs="Arial"/>
                <w:b/>
                <w:bCs/>
                <w:color w:val="000000"/>
                <w:sz w:val="28"/>
                <w:szCs w:val="21"/>
              </w:rPr>
              <w:t>Exhibition</w:t>
            </w:r>
            <w:r w:rsidRPr="003735F4">
              <w:rPr>
                <w:rFonts w:cs="Arial"/>
                <w:b/>
                <w:bCs/>
                <w:color w:val="000000"/>
                <w:sz w:val="28"/>
                <w:szCs w:val="21"/>
              </w:rPr>
              <w:t xml:space="preserve"> Events</w:t>
            </w:r>
          </w:p>
        </w:tc>
      </w:tr>
      <w:tr w:rsidR="003052C0">
        <w:tc>
          <w:tcPr>
            <w:tcW w:w="10296" w:type="dxa"/>
            <w:tcBorders>
              <w:top w:val="nil"/>
              <w:left w:val="single" w:sz="4" w:space="0" w:color="auto"/>
              <w:bottom w:val="single" w:sz="4" w:space="0" w:color="auto"/>
              <w:right w:val="single" w:sz="4" w:space="0" w:color="auto"/>
            </w:tcBorders>
          </w:tcPr>
          <w:p w:rsidR="003052C0" w:rsidRDefault="001B6B5B" w:rsidP="003052C0">
            <w:pPr>
              <w:tabs>
                <w:tab w:val="left" w:pos="6660"/>
              </w:tabs>
              <w:spacing w:before="120"/>
              <w:ind w:firstLine="720"/>
              <w:rPr>
                <w:rFonts w:cs="Arial"/>
                <w:bCs/>
                <w:color w:val="000000"/>
                <w:szCs w:val="21"/>
              </w:rPr>
            </w:pPr>
            <w:r>
              <w:rPr>
                <w:rFonts w:cs="Arial"/>
                <w:bCs/>
                <w:color w:val="000000"/>
                <w:szCs w:val="21"/>
              </w:rPr>
              <w:t xml:space="preserve">Competition winners will be determined based on not only the guiding principle of the competition but also the authors meeting of artwork guidelines.  Participants upon completion of required documentation (see </w:t>
            </w:r>
            <w:r>
              <w:rPr>
                <w:rFonts w:cs="Arial"/>
                <w:b/>
                <w:bCs/>
                <w:color w:val="000000"/>
                <w:szCs w:val="21"/>
              </w:rPr>
              <w:t>Summary of Application and Selection</w:t>
            </w:r>
            <w:r>
              <w:rPr>
                <w:rFonts w:cs="Arial"/>
                <w:bCs/>
                <w:color w:val="000000"/>
                <w:szCs w:val="21"/>
              </w:rPr>
              <w:t>) will be</w:t>
            </w:r>
            <w:r>
              <w:rPr>
                <w:rFonts w:cs="Arial"/>
                <w:bCs/>
                <w:color w:val="000000"/>
                <w:szCs w:val="21"/>
              </w:rPr>
              <w:t xml:space="preserve"> able to capture their desired rendition of Detroit.  Participants will be initially assessed on the information provided in their application.  However, at the conclusion of the exhibition participants will then be reviewed, in addition to their pre-scree</w:t>
            </w:r>
            <w:r>
              <w:rPr>
                <w:rFonts w:cs="Arial"/>
                <w:bCs/>
                <w:color w:val="000000"/>
                <w:szCs w:val="21"/>
              </w:rPr>
              <w:t>ning, on the ability to meet the following three categories:</w:t>
            </w:r>
          </w:p>
          <w:p w:rsidR="003052C0" w:rsidRDefault="001B6B5B" w:rsidP="003052C0">
            <w:pPr>
              <w:pStyle w:val="ListParagraph"/>
              <w:numPr>
                <w:ilvl w:val="0"/>
                <w:numId w:val="5"/>
              </w:numPr>
              <w:rPr>
                <w:rFonts w:cs="Arial"/>
                <w:bCs/>
                <w:color w:val="000000"/>
                <w:szCs w:val="21"/>
              </w:rPr>
            </w:pPr>
            <w:r>
              <w:rPr>
                <w:rFonts w:cs="Arial"/>
                <w:bCs/>
                <w:color w:val="000000"/>
                <w:szCs w:val="21"/>
              </w:rPr>
              <w:t>Creativity</w:t>
            </w:r>
          </w:p>
          <w:p w:rsidR="003052C0" w:rsidRDefault="001B6B5B" w:rsidP="003052C0">
            <w:pPr>
              <w:pStyle w:val="ListParagraph"/>
              <w:numPr>
                <w:ilvl w:val="0"/>
                <w:numId w:val="5"/>
              </w:numPr>
              <w:rPr>
                <w:rFonts w:cs="Arial"/>
                <w:bCs/>
                <w:color w:val="000000"/>
                <w:szCs w:val="21"/>
              </w:rPr>
            </w:pPr>
            <w:r>
              <w:rPr>
                <w:rFonts w:cs="Arial"/>
                <w:bCs/>
                <w:color w:val="000000"/>
                <w:szCs w:val="21"/>
              </w:rPr>
              <w:t>Content</w:t>
            </w:r>
          </w:p>
          <w:p w:rsidR="003052C0" w:rsidRDefault="001B6B5B" w:rsidP="003052C0">
            <w:pPr>
              <w:pStyle w:val="ListParagraph"/>
              <w:numPr>
                <w:ilvl w:val="0"/>
                <w:numId w:val="5"/>
              </w:numPr>
              <w:rPr>
                <w:rFonts w:cs="Arial"/>
                <w:bCs/>
                <w:color w:val="000000"/>
                <w:szCs w:val="21"/>
              </w:rPr>
            </w:pPr>
            <w:r>
              <w:rPr>
                <w:rFonts w:cs="Arial"/>
                <w:bCs/>
                <w:color w:val="000000"/>
                <w:szCs w:val="21"/>
              </w:rPr>
              <w:t>Presentation</w:t>
            </w:r>
          </w:p>
          <w:p w:rsidR="003052C0" w:rsidRDefault="001B6B5B" w:rsidP="003052C0">
            <w:pPr>
              <w:rPr>
                <w:rFonts w:cs="Arial"/>
                <w:bCs/>
                <w:color w:val="000000"/>
                <w:szCs w:val="21"/>
              </w:rPr>
            </w:pPr>
            <w:r>
              <w:rPr>
                <w:rFonts w:cs="Arial"/>
                <w:bCs/>
                <w:color w:val="000000"/>
                <w:szCs w:val="21"/>
              </w:rPr>
              <w:t xml:space="preserve">The specific requirements for each of these three categories is described below in the section titled </w:t>
            </w:r>
            <w:r w:rsidRPr="00E2423A">
              <w:rPr>
                <w:rFonts w:cs="Arial"/>
                <w:b/>
                <w:bCs/>
                <w:color w:val="000000"/>
                <w:szCs w:val="21"/>
              </w:rPr>
              <w:t xml:space="preserve">Artwork Submission and </w:t>
            </w:r>
            <w:r>
              <w:rPr>
                <w:rFonts w:cs="Arial"/>
                <w:b/>
                <w:bCs/>
                <w:color w:val="000000"/>
                <w:szCs w:val="21"/>
              </w:rPr>
              <w:t xml:space="preserve">Revision by Panel of </w:t>
            </w:r>
            <w:r w:rsidRPr="00CB3EAB">
              <w:rPr>
                <w:rFonts w:cs="Arial"/>
                <w:b/>
                <w:bCs/>
                <w:i/>
                <w:color w:val="000000"/>
                <w:szCs w:val="21"/>
              </w:rPr>
              <w:t>New</w:t>
            </w:r>
            <w:r>
              <w:rPr>
                <w:rFonts w:cs="Arial"/>
                <w:b/>
                <w:bCs/>
                <w:color w:val="000000"/>
                <w:szCs w:val="21"/>
              </w:rPr>
              <w:t xml:space="preserve"> Detroit</w:t>
            </w:r>
            <w:r>
              <w:rPr>
                <w:rFonts w:cs="Arial"/>
                <w:bCs/>
                <w:color w:val="000000"/>
                <w:szCs w:val="21"/>
              </w:rPr>
              <w:t>.  Upo</w:t>
            </w:r>
            <w:r>
              <w:rPr>
                <w:rFonts w:cs="Arial"/>
                <w:bCs/>
                <w:color w:val="000000"/>
                <w:szCs w:val="21"/>
              </w:rPr>
              <w:t xml:space="preserve">n review by the Panel of </w:t>
            </w:r>
            <w:r w:rsidRPr="00CB3EAB">
              <w:rPr>
                <w:rFonts w:cs="Arial"/>
                <w:bCs/>
                <w:i/>
                <w:color w:val="000000"/>
                <w:szCs w:val="21"/>
              </w:rPr>
              <w:t>New</w:t>
            </w:r>
            <w:r>
              <w:rPr>
                <w:rFonts w:cs="Arial"/>
                <w:bCs/>
                <w:color w:val="000000"/>
                <w:szCs w:val="21"/>
              </w:rPr>
              <w:t xml:space="preserve"> Detroit (a panel comprised of various WSU professors in various fields whom hold a different outlook on the city of Detroit), recognition will be given to all participants.  Special recognition will be given to individuals who </w:t>
            </w:r>
            <w:r>
              <w:rPr>
                <w:rFonts w:cs="Arial"/>
                <w:bCs/>
                <w:color w:val="000000"/>
                <w:szCs w:val="21"/>
              </w:rPr>
              <w:t>not only meet the criteria but also go beyond such and display the city in a “new” light.  These individuals will then be given the opportunity to have their work displayed in the new CommunityEngagement@Wayne offices.  Other students will also be given th</w:t>
            </w:r>
            <w:r>
              <w:rPr>
                <w:rFonts w:cs="Arial"/>
                <w:bCs/>
                <w:color w:val="000000"/>
                <w:szCs w:val="21"/>
              </w:rPr>
              <w:t>e opportunity to display their work in various other venues if they so wish.</w:t>
            </w:r>
          </w:p>
          <w:p w:rsidR="003052C0" w:rsidRDefault="001B6B5B" w:rsidP="003052C0">
            <w:pPr>
              <w:rPr>
                <w:rFonts w:cs="Arial"/>
                <w:bCs/>
                <w:color w:val="000000"/>
                <w:szCs w:val="21"/>
              </w:rPr>
            </w:pPr>
          </w:p>
          <w:p w:rsidR="003052C0" w:rsidRDefault="001B6B5B" w:rsidP="003052C0">
            <w:pPr>
              <w:spacing w:after="240"/>
              <w:rPr>
                <w:rFonts w:cs="Arial"/>
                <w:bCs/>
                <w:color w:val="000000"/>
                <w:szCs w:val="21"/>
              </w:rPr>
            </w:pPr>
            <w:r>
              <w:rPr>
                <w:rFonts w:cs="Arial"/>
                <w:b/>
                <w:bCs/>
                <w:color w:val="000000"/>
                <w:szCs w:val="21"/>
              </w:rPr>
              <w:t>Exhibition</w:t>
            </w:r>
            <w:r w:rsidRPr="00950FFB">
              <w:rPr>
                <w:rFonts w:cs="Arial"/>
                <w:b/>
                <w:bCs/>
                <w:color w:val="000000"/>
                <w:szCs w:val="21"/>
              </w:rPr>
              <w:t xml:space="preserve"> Schedule</w:t>
            </w:r>
          </w:p>
          <w:tbl>
            <w:tblPr>
              <w:tblStyle w:val="TableGrid"/>
              <w:tblW w:w="0" w:type="auto"/>
              <w:jc w:val="center"/>
              <w:tblInd w:w="2282" w:type="dxa"/>
              <w:tblLook w:val="00BF"/>
            </w:tblPr>
            <w:tblGrid>
              <w:gridCol w:w="2750"/>
              <w:gridCol w:w="4742"/>
            </w:tblGrid>
            <w:tr w:rsidR="003052C0">
              <w:trPr>
                <w:jc w:val="center"/>
              </w:trPr>
              <w:tc>
                <w:tcPr>
                  <w:tcW w:w="2750" w:type="dxa"/>
                </w:tcPr>
                <w:p w:rsidR="003052C0" w:rsidRPr="00950FFB" w:rsidRDefault="001B6B5B" w:rsidP="003052C0">
                  <w:pPr>
                    <w:jc w:val="center"/>
                    <w:rPr>
                      <w:rFonts w:cs="Arial"/>
                      <w:b/>
                      <w:bCs/>
                      <w:color w:val="000000"/>
                      <w:szCs w:val="21"/>
                    </w:rPr>
                  </w:pPr>
                  <w:r w:rsidRPr="00950FFB">
                    <w:rPr>
                      <w:rFonts w:cs="Arial"/>
                      <w:b/>
                      <w:bCs/>
                      <w:color w:val="000000"/>
                      <w:szCs w:val="21"/>
                    </w:rPr>
                    <w:t>October 12</w:t>
                  </w:r>
                  <w:r w:rsidRPr="00950FFB">
                    <w:rPr>
                      <w:rFonts w:cs="Arial"/>
                      <w:b/>
                      <w:bCs/>
                      <w:color w:val="000000"/>
                      <w:szCs w:val="21"/>
                      <w:vertAlign w:val="superscript"/>
                    </w:rPr>
                    <w:t>th</w:t>
                  </w:r>
                </w:p>
              </w:tc>
              <w:tc>
                <w:tcPr>
                  <w:tcW w:w="4742" w:type="dxa"/>
                </w:tcPr>
                <w:p w:rsidR="003052C0" w:rsidRDefault="001B6B5B" w:rsidP="003052C0">
                  <w:pPr>
                    <w:rPr>
                      <w:rFonts w:cs="Arial"/>
                      <w:bCs/>
                      <w:color w:val="000000"/>
                      <w:szCs w:val="21"/>
                    </w:rPr>
                  </w:pPr>
                  <w:r>
                    <w:rPr>
                      <w:rFonts w:cs="Arial"/>
                      <w:bCs/>
                      <w:color w:val="000000"/>
                      <w:szCs w:val="21"/>
                    </w:rPr>
                    <w:t>Email of Interest in Exhibition</w:t>
                  </w:r>
                </w:p>
              </w:tc>
            </w:tr>
            <w:tr w:rsidR="003052C0">
              <w:trPr>
                <w:jc w:val="center"/>
              </w:trPr>
              <w:tc>
                <w:tcPr>
                  <w:tcW w:w="2750" w:type="dxa"/>
                </w:tcPr>
                <w:p w:rsidR="003052C0" w:rsidRPr="00950FFB" w:rsidRDefault="001B6B5B" w:rsidP="003052C0">
                  <w:pPr>
                    <w:jc w:val="center"/>
                    <w:rPr>
                      <w:rFonts w:cs="Arial"/>
                      <w:b/>
                      <w:bCs/>
                      <w:color w:val="000000"/>
                      <w:szCs w:val="21"/>
                    </w:rPr>
                  </w:pPr>
                  <w:r w:rsidRPr="00950FFB">
                    <w:rPr>
                      <w:rFonts w:cs="Arial"/>
                      <w:b/>
                      <w:bCs/>
                      <w:color w:val="000000"/>
                      <w:szCs w:val="21"/>
                    </w:rPr>
                    <w:t>October 31</w:t>
                  </w:r>
                  <w:r w:rsidRPr="00950FFB">
                    <w:rPr>
                      <w:rFonts w:cs="Arial"/>
                      <w:b/>
                      <w:bCs/>
                      <w:color w:val="000000"/>
                      <w:szCs w:val="21"/>
                      <w:vertAlign w:val="superscript"/>
                    </w:rPr>
                    <w:t>st</w:t>
                  </w:r>
                </w:p>
              </w:tc>
              <w:tc>
                <w:tcPr>
                  <w:tcW w:w="4742" w:type="dxa"/>
                </w:tcPr>
                <w:p w:rsidR="003052C0" w:rsidRDefault="001B6B5B" w:rsidP="003052C0">
                  <w:pPr>
                    <w:rPr>
                      <w:rFonts w:cs="Arial"/>
                      <w:bCs/>
                      <w:color w:val="000000"/>
                      <w:szCs w:val="21"/>
                    </w:rPr>
                  </w:pPr>
                  <w:r>
                    <w:rPr>
                      <w:rFonts w:cs="Arial"/>
                      <w:bCs/>
                      <w:color w:val="000000"/>
                      <w:szCs w:val="21"/>
                    </w:rPr>
                    <w:t>Application Deadline</w:t>
                  </w:r>
                </w:p>
              </w:tc>
            </w:tr>
            <w:tr w:rsidR="003052C0">
              <w:trPr>
                <w:jc w:val="center"/>
              </w:trPr>
              <w:tc>
                <w:tcPr>
                  <w:tcW w:w="2750" w:type="dxa"/>
                </w:tcPr>
                <w:p w:rsidR="003052C0" w:rsidRPr="00950FFB" w:rsidRDefault="001B6B5B" w:rsidP="003052C0">
                  <w:pPr>
                    <w:jc w:val="center"/>
                    <w:rPr>
                      <w:rFonts w:cs="Arial"/>
                      <w:b/>
                      <w:bCs/>
                      <w:color w:val="000000"/>
                      <w:szCs w:val="21"/>
                    </w:rPr>
                  </w:pPr>
                  <w:r w:rsidRPr="00950FFB">
                    <w:rPr>
                      <w:rFonts w:cs="Arial"/>
                      <w:b/>
                      <w:bCs/>
                      <w:color w:val="000000"/>
                      <w:szCs w:val="21"/>
                    </w:rPr>
                    <w:t>November 16</w:t>
                  </w:r>
                  <w:r w:rsidRPr="00950FFB">
                    <w:rPr>
                      <w:rFonts w:cs="Arial"/>
                      <w:b/>
                      <w:bCs/>
                      <w:color w:val="000000"/>
                      <w:szCs w:val="21"/>
                      <w:vertAlign w:val="superscript"/>
                    </w:rPr>
                    <w:t>th</w:t>
                  </w:r>
                </w:p>
              </w:tc>
              <w:tc>
                <w:tcPr>
                  <w:tcW w:w="4742" w:type="dxa"/>
                </w:tcPr>
                <w:p w:rsidR="003052C0" w:rsidRDefault="001B6B5B" w:rsidP="003052C0">
                  <w:pPr>
                    <w:rPr>
                      <w:rFonts w:cs="Arial"/>
                      <w:bCs/>
                      <w:color w:val="000000"/>
                      <w:szCs w:val="21"/>
                    </w:rPr>
                  </w:pPr>
                  <w:r>
                    <w:rPr>
                      <w:rFonts w:cs="Arial"/>
                      <w:bCs/>
                      <w:color w:val="000000"/>
                      <w:szCs w:val="21"/>
                    </w:rPr>
                    <w:t>Last Day to turn in Artwork</w:t>
                  </w:r>
                </w:p>
                <w:p w:rsidR="003052C0" w:rsidRPr="00950FFB" w:rsidRDefault="001B6B5B" w:rsidP="003052C0">
                  <w:pPr>
                    <w:rPr>
                      <w:rFonts w:cs="Arial"/>
                      <w:bCs/>
                      <w:color w:val="000000"/>
                      <w:sz w:val="20"/>
                      <w:szCs w:val="21"/>
                    </w:rPr>
                  </w:pPr>
                  <w:r w:rsidRPr="00950FFB">
                    <w:rPr>
                      <w:rFonts w:cs="Arial"/>
                      <w:bCs/>
                      <w:color w:val="000000"/>
                      <w:sz w:val="20"/>
                      <w:szCs w:val="21"/>
                    </w:rPr>
                    <w:t>(no later than 3PM)</w:t>
                  </w:r>
                </w:p>
              </w:tc>
            </w:tr>
            <w:tr w:rsidR="003052C0">
              <w:trPr>
                <w:jc w:val="center"/>
              </w:trPr>
              <w:tc>
                <w:tcPr>
                  <w:tcW w:w="2750" w:type="dxa"/>
                </w:tcPr>
                <w:p w:rsidR="003052C0" w:rsidRPr="00950FFB" w:rsidRDefault="001B6B5B" w:rsidP="003052C0">
                  <w:pPr>
                    <w:jc w:val="center"/>
                    <w:rPr>
                      <w:rFonts w:cs="Arial"/>
                      <w:b/>
                      <w:bCs/>
                      <w:color w:val="000000"/>
                      <w:szCs w:val="21"/>
                    </w:rPr>
                  </w:pPr>
                  <w:r w:rsidRPr="00950FFB">
                    <w:rPr>
                      <w:rFonts w:cs="Arial"/>
                      <w:b/>
                      <w:bCs/>
                      <w:color w:val="000000"/>
                      <w:szCs w:val="21"/>
                    </w:rPr>
                    <w:t>November 17</w:t>
                  </w:r>
                  <w:r w:rsidRPr="00950FFB">
                    <w:rPr>
                      <w:rFonts w:cs="Arial"/>
                      <w:b/>
                      <w:bCs/>
                      <w:color w:val="000000"/>
                      <w:szCs w:val="21"/>
                      <w:vertAlign w:val="superscript"/>
                    </w:rPr>
                    <w:t>th</w:t>
                  </w:r>
                  <w:r w:rsidRPr="00950FFB">
                    <w:rPr>
                      <w:rFonts w:cs="Arial"/>
                      <w:b/>
                      <w:bCs/>
                      <w:color w:val="000000"/>
                      <w:szCs w:val="21"/>
                    </w:rPr>
                    <w:t xml:space="preserve"> – 20</w:t>
                  </w:r>
                  <w:r w:rsidRPr="00950FFB">
                    <w:rPr>
                      <w:rFonts w:cs="Arial"/>
                      <w:b/>
                      <w:bCs/>
                      <w:color w:val="000000"/>
                      <w:szCs w:val="21"/>
                      <w:vertAlign w:val="superscript"/>
                    </w:rPr>
                    <w:t>th</w:t>
                  </w:r>
                </w:p>
              </w:tc>
              <w:tc>
                <w:tcPr>
                  <w:tcW w:w="4742" w:type="dxa"/>
                </w:tcPr>
                <w:p w:rsidR="003052C0" w:rsidRPr="00950FFB" w:rsidRDefault="001B6B5B" w:rsidP="003052C0">
                  <w:pPr>
                    <w:rPr>
                      <w:rFonts w:cs="Arial"/>
                      <w:bCs/>
                      <w:color w:val="000000"/>
                      <w:szCs w:val="21"/>
                    </w:rPr>
                  </w:pPr>
                  <w:r>
                    <w:rPr>
                      <w:rFonts w:cs="Arial"/>
                      <w:bCs/>
                      <w:i/>
                      <w:color w:val="000000"/>
                      <w:szCs w:val="21"/>
                    </w:rPr>
                    <w:t>A Look at Detroit Through New Eyes</w:t>
                  </w:r>
                  <w:r>
                    <w:rPr>
                      <w:rFonts w:cs="Arial"/>
                      <w:bCs/>
                      <w:color w:val="000000"/>
                      <w:szCs w:val="21"/>
                    </w:rPr>
                    <w:t xml:space="preserve"> Exhibit</w:t>
                  </w:r>
                </w:p>
              </w:tc>
            </w:tr>
            <w:tr w:rsidR="003052C0">
              <w:trPr>
                <w:jc w:val="center"/>
              </w:trPr>
              <w:tc>
                <w:tcPr>
                  <w:tcW w:w="2750" w:type="dxa"/>
                </w:tcPr>
                <w:p w:rsidR="003052C0" w:rsidRPr="00950FFB" w:rsidRDefault="001B6B5B" w:rsidP="003052C0">
                  <w:pPr>
                    <w:jc w:val="center"/>
                    <w:rPr>
                      <w:rFonts w:cs="Arial"/>
                      <w:b/>
                      <w:bCs/>
                      <w:color w:val="000000"/>
                      <w:szCs w:val="21"/>
                    </w:rPr>
                  </w:pPr>
                  <w:r w:rsidRPr="00950FFB">
                    <w:rPr>
                      <w:rFonts w:cs="Arial"/>
                      <w:b/>
                      <w:bCs/>
                      <w:color w:val="000000"/>
                      <w:szCs w:val="21"/>
                    </w:rPr>
                    <w:t>November 23</w:t>
                  </w:r>
                  <w:r w:rsidRPr="00950FFB">
                    <w:rPr>
                      <w:rFonts w:cs="Arial"/>
                      <w:b/>
                      <w:bCs/>
                      <w:color w:val="000000"/>
                      <w:szCs w:val="21"/>
                      <w:vertAlign w:val="superscript"/>
                    </w:rPr>
                    <w:t>rd</w:t>
                  </w:r>
                </w:p>
              </w:tc>
              <w:tc>
                <w:tcPr>
                  <w:tcW w:w="4742" w:type="dxa"/>
                </w:tcPr>
                <w:p w:rsidR="003052C0" w:rsidRDefault="001B6B5B" w:rsidP="003052C0">
                  <w:pPr>
                    <w:rPr>
                      <w:rFonts w:cs="Arial"/>
                      <w:bCs/>
                      <w:color w:val="000000"/>
                      <w:szCs w:val="21"/>
                    </w:rPr>
                  </w:pPr>
                  <w:r>
                    <w:rPr>
                      <w:rFonts w:cs="Arial"/>
                      <w:bCs/>
                      <w:color w:val="000000"/>
                      <w:szCs w:val="21"/>
                    </w:rPr>
                    <w:t>Winners Announced</w:t>
                  </w:r>
                </w:p>
              </w:tc>
            </w:tr>
          </w:tbl>
          <w:p w:rsidR="003052C0" w:rsidRDefault="001B6B5B" w:rsidP="003052C0">
            <w:pPr>
              <w:rPr>
                <w:rFonts w:cs="Arial"/>
                <w:bCs/>
                <w:color w:val="000000"/>
                <w:szCs w:val="21"/>
              </w:rPr>
            </w:pPr>
          </w:p>
          <w:p w:rsidR="003052C0" w:rsidRPr="00F36264" w:rsidRDefault="001B6B5B" w:rsidP="003052C0">
            <w:pPr>
              <w:spacing w:after="240"/>
              <w:jc w:val="center"/>
              <w:rPr>
                <w:rFonts w:cs="Arial"/>
                <w:bCs/>
                <w:i/>
                <w:color w:val="000000"/>
                <w:szCs w:val="21"/>
              </w:rPr>
            </w:pPr>
            <w:r w:rsidRPr="00F36264">
              <w:rPr>
                <w:rFonts w:cs="Arial"/>
                <w:bCs/>
                <w:i/>
                <w:color w:val="000000"/>
                <w:szCs w:val="21"/>
              </w:rPr>
              <w:t>All dates are subject to change – any changes will be given to all participants via email.</w:t>
            </w:r>
          </w:p>
        </w:tc>
      </w:tr>
      <w:tr w:rsidR="003052C0">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rsidR="003052C0" w:rsidRPr="006C4625" w:rsidRDefault="001B6B5B" w:rsidP="003052C0">
            <w:pPr>
              <w:spacing w:before="120"/>
              <w:rPr>
                <w:b/>
                <w:sz w:val="28"/>
              </w:rPr>
            </w:pPr>
            <w:r w:rsidRPr="006C4625">
              <w:rPr>
                <w:b/>
                <w:sz w:val="28"/>
              </w:rPr>
              <w:t>Summary of Application and Selection</w:t>
            </w:r>
          </w:p>
        </w:tc>
      </w:tr>
      <w:tr w:rsidR="003052C0">
        <w:tc>
          <w:tcPr>
            <w:tcW w:w="10296" w:type="dxa"/>
            <w:tcBorders>
              <w:top w:val="nil"/>
              <w:left w:val="single" w:sz="4" w:space="0" w:color="auto"/>
              <w:bottom w:val="single" w:sz="4" w:space="0" w:color="auto"/>
              <w:right w:val="single" w:sz="4" w:space="0" w:color="auto"/>
            </w:tcBorders>
          </w:tcPr>
          <w:p w:rsidR="003052C0" w:rsidRPr="0013476D" w:rsidRDefault="001B6B5B" w:rsidP="00CB3EAB">
            <w:pPr>
              <w:spacing w:before="120" w:after="240"/>
              <w:ind w:firstLine="720"/>
            </w:pPr>
            <w:r>
              <w:t xml:space="preserve">To become a participant in </w:t>
            </w:r>
            <w:r>
              <w:rPr>
                <w:i/>
              </w:rPr>
              <w:t xml:space="preserve">A Look at </w:t>
            </w:r>
            <w:r>
              <w:rPr>
                <w:i/>
              </w:rPr>
              <w:t>Detroit Through New Eyes</w:t>
            </w:r>
            <w:r>
              <w:t xml:space="preserve">, prospective participants must fill out the </w:t>
            </w:r>
            <w:r w:rsidRPr="0013476D">
              <w:rPr>
                <w:u w:val="single"/>
              </w:rPr>
              <w:t>Application of Participation</w:t>
            </w:r>
            <w:r>
              <w:t xml:space="preserve"> and agree to the terms and conditions as outlined in this document.  Once the Application and Terms &amp; Conditions have been submitted, both </w:t>
            </w:r>
            <w:r w:rsidRPr="006C4625">
              <w:rPr>
                <w:i/>
              </w:rPr>
              <w:t>Rising from the Ash</w:t>
            </w:r>
            <w:r w:rsidRPr="006C4625">
              <w:rPr>
                <w:i/>
              </w:rPr>
              <w:t>es</w:t>
            </w:r>
            <w:r>
              <w:t xml:space="preserve"> and the Panel of </w:t>
            </w:r>
            <w:r>
              <w:rPr>
                <w:i/>
              </w:rPr>
              <w:t>New</w:t>
            </w:r>
            <w:r>
              <w:t xml:space="preserve"> Detroit will screen individual participants to make sure one qualifies.  Each participant will then be notified upon being accepted into the competition. </w:t>
            </w:r>
          </w:p>
        </w:tc>
      </w:tr>
      <w:tr w:rsidR="003052C0">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rsidR="003052C0" w:rsidRPr="00DE5793" w:rsidRDefault="001B6B5B" w:rsidP="003052C0">
            <w:pPr>
              <w:spacing w:before="120"/>
              <w:rPr>
                <w:b/>
                <w:sz w:val="28"/>
              </w:rPr>
            </w:pPr>
            <w:r w:rsidRPr="00DE5793">
              <w:rPr>
                <w:b/>
                <w:sz w:val="28"/>
              </w:rPr>
              <w:t>Artwork Requirements</w:t>
            </w:r>
          </w:p>
        </w:tc>
      </w:tr>
      <w:tr w:rsidR="003052C0">
        <w:tc>
          <w:tcPr>
            <w:tcW w:w="10296" w:type="dxa"/>
            <w:tcBorders>
              <w:top w:val="nil"/>
              <w:left w:val="single" w:sz="4" w:space="0" w:color="auto"/>
              <w:bottom w:val="single" w:sz="4" w:space="0" w:color="auto"/>
              <w:right w:val="single" w:sz="4" w:space="0" w:color="auto"/>
            </w:tcBorders>
          </w:tcPr>
          <w:p w:rsidR="003052C0" w:rsidRDefault="001B6B5B" w:rsidP="003052C0">
            <w:pPr>
              <w:spacing w:before="120"/>
            </w:pPr>
            <w:r>
              <w:t xml:space="preserve">Below are listed the minimum requirements for any and </w:t>
            </w:r>
            <w:r>
              <w:t>all artwork submitted into the competition.  Remember, these are just the minimums – participants are encouraged to think creatively while still abiding to the rules listed.</w:t>
            </w:r>
          </w:p>
          <w:p w:rsidR="003052C0" w:rsidRDefault="001B6B5B" w:rsidP="003052C0">
            <w:pPr>
              <w:spacing w:before="120"/>
            </w:pPr>
          </w:p>
          <w:p w:rsidR="00F53370" w:rsidRDefault="001B6B5B" w:rsidP="00E476CD">
            <w:pPr>
              <w:pStyle w:val="ListParagraph"/>
              <w:numPr>
                <w:ilvl w:val="0"/>
                <w:numId w:val="9"/>
              </w:numPr>
            </w:pPr>
            <w:r>
              <w:t>Photographs, paintings, and drawings MUST be mounted so that they may be easily d</w:t>
            </w:r>
            <w:r>
              <w:t>isplayed – all other medias must also be easily mounted and/or displayed*</w:t>
            </w:r>
          </w:p>
          <w:p w:rsidR="00F53370" w:rsidRDefault="001B6B5B" w:rsidP="00F53370">
            <w:pPr>
              <w:pStyle w:val="ListParagraph"/>
              <w:numPr>
                <w:ilvl w:val="0"/>
                <w:numId w:val="9"/>
              </w:numPr>
              <w:spacing w:before="120"/>
            </w:pPr>
            <w:r>
              <w:t>Photographs, paintings, and drawings MUST NOT BE any smaller than 8.5 x 11</w:t>
            </w:r>
          </w:p>
          <w:p w:rsidR="00B10EC3" w:rsidRDefault="001B6B5B" w:rsidP="00F53370">
            <w:pPr>
              <w:pStyle w:val="ListParagraph"/>
              <w:numPr>
                <w:ilvl w:val="0"/>
                <w:numId w:val="9"/>
              </w:numPr>
              <w:spacing w:before="120"/>
            </w:pPr>
            <w:r>
              <w:t>Artwork must be appropriate to the theme of the exhibition</w:t>
            </w:r>
          </w:p>
          <w:p w:rsidR="00F53370" w:rsidRDefault="001B6B5B" w:rsidP="00F53370">
            <w:pPr>
              <w:pStyle w:val="ListParagraph"/>
              <w:numPr>
                <w:ilvl w:val="0"/>
                <w:numId w:val="9"/>
              </w:numPr>
              <w:spacing w:before="120"/>
            </w:pPr>
            <w:r>
              <w:t xml:space="preserve">Artwork must not be obtained or created through </w:t>
            </w:r>
            <w:r>
              <w:t>any form of unlawful behavior</w:t>
            </w:r>
          </w:p>
          <w:p w:rsidR="00E476CD" w:rsidRDefault="001B6B5B" w:rsidP="00F53370">
            <w:pPr>
              <w:pStyle w:val="ListParagraph"/>
              <w:numPr>
                <w:ilvl w:val="0"/>
                <w:numId w:val="9"/>
              </w:numPr>
              <w:spacing w:before="120"/>
            </w:pPr>
            <w:r>
              <w:t>MUST be original artwork done by participant</w:t>
            </w:r>
          </w:p>
          <w:p w:rsidR="00E476CD" w:rsidRDefault="001B6B5B" w:rsidP="00E476CD">
            <w:pPr>
              <w:spacing w:before="120"/>
            </w:pPr>
          </w:p>
          <w:p w:rsidR="003052C0" w:rsidRPr="00E476CD" w:rsidRDefault="001B6B5B" w:rsidP="00D137A5">
            <w:pPr>
              <w:spacing w:after="240"/>
              <w:ind w:left="1440" w:right="1440"/>
            </w:pPr>
            <w:r>
              <w:t xml:space="preserve">*Any questions regarding display of certain media types may be directed to </w:t>
            </w:r>
            <w:r>
              <w:rPr>
                <w:i/>
              </w:rPr>
              <w:t>Rising from the Ashes</w:t>
            </w:r>
            <w:r>
              <w:t xml:space="preserve"> via email</w:t>
            </w:r>
          </w:p>
        </w:tc>
      </w:tr>
      <w:tr w:rsidR="003052C0">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rsidR="003052C0" w:rsidRPr="00CB3EAB" w:rsidRDefault="001B6B5B" w:rsidP="00CB3EAB">
            <w:pPr>
              <w:spacing w:before="120"/>
              <w:rPr>
                <w:b/>
                <w:sz w:val="28"/>
              </w:rPr>
            </w:pPr>
            <w:r>
              <w:rPr>
                <w:b/>
                <w:sz w:val="28"/>
              </w:rPr>
              <w:t xml:space="preserve">Artwork Submission and Revision by Panel of </w:t>
            </w:r>
            <w:r>
              <w:rPr>
                <w:b/>
                <w:i/>
                <w:sz w:val="28"/>
              </w:rPr>
              <w:t>New</w:t>
            </w:r>
            <w:r>
              <w:rPr>
                <w:b/>
                <w:sz w:val="28"/>
              </w:rPr>
              <w:t xml:space="preserve"> Detroit</w:t>
            </w:r>
          </w:p>
        </w:tc>
      </w:tr>
      <w:tr w:rsidR="003052C0">
        <w:tc>
          <w:tcPr>
            <w:tcW w:w="10296" w:type="dxa"/>
            <w:tcBorders>
              <w:top w:val="nil"/>
              <w:left w:val="single" w:sz="4" w:space="0" w:color="auto"/>
              <w:bottom w:val="nil"/>
              <w:right w:val="single" w:sz="4" w:space="0" w:color="auto"/>
            </w:tcBorders>
          </w:tcPr>
          <w:p w:rsidR="003052C0" w:rsidRDefault="001B6B5B" w:rsidP="003052C0">
            <w:pPr>
              <w:spacing w:before="120"/>
            </w:pPr>
            <w:r>
              <w:t xml:space="preserve">As noted </w:t>
            </w:r>
            <w:r>
              <w:t>earlier, each participant must complete an Application and be pre-screened for admittance into the competition.  Upon completion of such, participants will be evaluated in the following three categories: Creativity, Content, and Presentation.</w:t>
            </w:r>
          </w:p>
          <w:p w:rsidR="003052C0" w:rsidRDefault="001B6B5B" w:rsidP="003052C0">
            <w:pPr>
              <w:spacing w:before="120"/>
            </w:pPr>
            <w:r>
              <w:rPr>
                <w:b/>
              </w:rPr>
              <w:t>Creativity</w:t>
            </w:r>
          </w:p>
          <w:p w:rsidR="003052C0" w:rsidRPr="007939F0" w:rsidRDefault="001B6B5B" w:rsidP="003052C0">
            <w:pPr>
              <w:spacing w:before="120"/>
            </w:pPr>
            <w:r>
              <w:t>Ea</w:t>
            </w:r>
            <w:r>
              <w:t xml:space="preserve">ch piece must be an original depiction of the city of Detroit that abides by the rules and philosophies as given by </w:t>
            </w:r>
            <w:r>
              <w:rPr>
                <w:i/>
              </w:rPr>
              <w:t>Rising from the Ashes</w:t>
            </w:r>
            <w:r>
              <w:t xml:space="preserve">.  It must embody the vision of the city as seen through the eyes of the participant – not that which either the Panel </w:t>
            </w:r>
            <w:r>
              <w:t>or Rising from the Ashes may see.</w:t>
            </w:r>
          </w:p>
          <w:p w:rsidR="003052C0" w:rsidRDefault="001B6B5B" w:rsidP="003052C0">
            <w:pPr>
              <w:spacing w:before="120"/>
            </w:pPr>
            <w:r>
              <w:rPr>
                <w:b/>
              </w:rPr>
              <w:t>Content</w:t>
            </w:r>
          </w:p>
          <w:p w:rsidR="003052C0" w:rsidRPr="007939F0" w:rsidRDefault="001B6B5B" w:rsidP="003052C0">
            <w:pPr>
              <w:spacing w:before="120"/>
            </w:pPr>
            <w:r>
              <w:t xml:space="preserve">Each piece must portray some aspect of the city of Detroit.  The Panel of </w:t>
            </w:r>
            <w:r>
              <w:rPr>
                <w:i/>
              </w:rPr>
              <w:t>New</w:t>
            </w:r>
            <w:r>
              <w:t xml:space="preserve"> Detroit, comprised of individuals knowledgeable in Anthropology, the Historical Aspect of the city, and American Ideology, will use thei</w:t>
            </w:r>
            <w:r>
              <w:t>r interests to see whether each participant has taken his/her embodiment of the city to a deeper level than transcends visual aesthetics.</w:t>
            </w:r>
          </w:p>
          <w:p w:rsidR="003052C0" w:rsidRDefault="001B6B5B" w:rsidP="003052C0">
            <w:pPr>
              <w:spacing w:before="120"/>
            </w:pPr>
            <w:r>
              <w:rPr>
                <w:b/>
              </w:rPr>
              <w:t>Presentation</w:t>
            </w:r>
          </w:p>
          <w:p w:rsidR="003052C0" w:rsidRPr="007939F0" w:rsidRDefault="001B6B5B" w:rsidP="004C1B68">
            <w:pPr>
              <w:spacing w:before="120"/>
            </w:pPr>
            <w:r>
              <w:t>Each piece should hold some form of purpose in its presentation so that the viewing audience can grasp th</w:t>
            </w:r>
            <w:r>
              <w:t xml:space="preserve">e artist’s vision.  As the Panel of </w:t>
            </w:r>
            <w:r>
              <w:rPr>
                <w:i/>
              </w:rPr>
              <w:t>New</w:t>
            </w:r>
            <w:r>
              <w:t xml:space="preserve"> Detroit consists of professors knowledgeable in all aspects of art, art technique, and art history, such expertise will be used to evaluate each art piece in its artistic merit.</w:t>
            </w:r>
          </w:p>
        </w:tc>
      </w:tr>
      <w:tr w:rsidR="004C1B68">
        <w:tc>
          <w:tcPr>
            <w:tcW w:w="10296" w:type="dxa"/>
            <w:tcBorders>
              <w:top w:val="nil"/>
              <w:left w:val="single" w:sz="4" w:space="0" w:color="auto"/>
              <w:bottom w:val="single" w:sz="4" w:space="0" w:color="auto"/>
              <w:right w:val="single" w:sz="4" w:space="0" w:color="auto"/>
            </w:tcBorders>
          </w:tcPr>
          <w:p w:rsidR="004C1B68" w:rsidRDefault="001B6B5B" w:rsidP="004C1B68">
            <w:pPr>
              <w:spacing w:before="120"/>
            </w:pPr>
          </w:p>
          <w:p w:rsidR="004C1B68" w:rsidRDefault="001B6B5B" w:rsidP="004C1B68">
            <w:pPr>
              <w:spacing w:before="120"/>
            </w:pPr>
          </w:p>
          <w:p w:rsidR="004C1B68" w:rsidRDefault="001B6B5B" w:rsidP="004C1B68">
            <w:pPr>
              <w:spacing w:before="120"/>
              <w:ind w:left="2520" w:right="2520"/>
              <w:jc w:val="center"/>
              <w:rPr>
                <w:i/>
              </w:rPr>
            </w:pPr>
            <w:r>
              <w:rPr>
                <w:i/>
              </w:rPr>
              <w:t xml:space="preserve">It must be noted that artwork will </w:t>
            </w:r>
            <w:r>
              <w:rPr>
                <w:i/>
              </w:rPr>
              <w:t>not be returned to their respective owners if the participant agrees to allow it to be permanently displayed.</w:t>
            </w:r>
          </w:p>
          <w:p w:rsidR="004C1B68" w:rsidRDefault="001B6B5B" w:rsidP="003052C0">
            <w:pPr>
              <w:spacing w:before="120"/>
            </w:pPr>
          </w:p>
        </w:tc>
      </w:tr>
    </w:tbl>
    <w:p w:rsidR="003052C0" w:rsidRDefault="001B6B5B" w:rsidP="003052C0">
      <w:pPr>
        <w:rPr>
          <w:sz w:val="28"/>
        </w:rPr>
      </w:pPr>
    </w:p>
    <w:p w:rsidR="003052C0" w:rsidRDefault="001B6B5B" w:rsidP="003052C0">
      <w:pPr>
        <w:rPr>
          <w:sz w:val="28"/>
        </w:rPr>
      </w:pPr>
      <w:r>
        <w:rPr>
          <w:sz w:val="28"/>
        </w:rPr>
        <w:br w:type="page"/>
      </w:r>
    </w:p>
    <w:tbl>
      <w:tblPr>
        <w:tblStyle w:val="TableGrid"/>
        <w:tblW w:w="0" w:type="auto"/>
        <w:tblLook w:val="00BF"/>
      </w:tblPr>
      <w:tblGrid>
        <w:gridCol w:w="5148"/>
        <w:gridCol w:w="5148"/>
      </w:tblGrid>
      <w:tr w:rsidR="003052C0">
        <w:tc>
          <w:tcPr>
            <w:tcW w:w="5148" w:type="dxa"/>
            <w:tcBorders>
              <w:left w:val="single" w:sz="4" w:space="0" w:color="auto"/>
              <w:bottom w:val="nil"/>
              <w:right w:val="nil"/>
            </w:tcBorders>
            <w:shd w:val="clear" w:color="auto" w:fill="D9D9D9" w:themeFill="background1" w:themeFillShade="D9"/>
          </w:tcPr>
          <w:p w:rsidR="003052C0" w:rsidRPr="00BA35B3" w:rsidRDefault="001B6B5B" w:rsidP="003052C0">
            <w:pPr>
              <w:spacing w:before="240" w:after="240"/>
            </w:pPr>
            <w:r w:rsidRPr="006D2BBB">
              <w:rPr>
                <w:b/>
              </w:rPr>
              <w:t>Name:</w:t>
            </w:r>
            <w:r w:rsidRPr="00BA35B3">
              <w:t xml:space="preserve"> </w:t>
            </w:r>
            <w:r>
              <w:fldChar w:fldCharType="begin">
                <w:ffData>
                  <w:name w:val="Text13"/>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c>
          <w:tcPr>
            <w:tcW w:w="5148" w:type="dxa"/>
            <w:tcBorders>
              <w:left w:val="nil"/>
              <w:bottom w:val="nil"/>
            </w:tcBorders>
            <w:shd w:val="clear" w:color="auto" w:fill="D9D9D9" w:themeFill="background1" w:themeFillShade="D9"/>
          </w:tcPr>
          <w:p w:rsidR="003052C0" w:rsidRPr="00BA35B3" w:rsidRDefault="001B6B5B" w:rsidP="003052C0">
            <w:pPr>
              <w:spacing w:before="240" w:after="240"/>
            </w:pPr>
            <w:r w:rsidRPr="006D2BBB">
              <w:rPr>
                <w:b/>
              </w:rPr>
              <w:t>Access ID:</w:t>
            </w:r>
            <w:r w:rsidRPr="00BA35B3">
              <w:t xml:space="preserve"> </w:t>
            </w:r>
            <w:r>
              <w:fldChar w:fldCharType="begin">
                <w:ffData>
                  <w:name w:val="Text14"/>
                  <w:enabled/>
                  <w:calcOnExit w:val="0"/>
                  <w:textInput>
                    <w:maxLength w:val="6"/>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r>
      <w:tr w:rsidR="003052C0">
        <w:tc>
          <w:tcPr>
            <w:tcW w:w="10296" w:type="dxa"/>
            <w:gridSpan w:val="2"/>
            <w:tcBorders>
              <w:top w:val="nil"/>
              <w:bottom w:val="nil"/>
            </w:tcBorders>
            <w:shd w:val="clear" w:color="auto" w:fill="D9D9D9" w:themeFill="background1" w:themeFillShade="D9"/>
          </w:tcPr>
          <w:p w:rsidR="003052C0" w:rsidRPr="00BA35B3" w:rsidRDefault="001B6B5B" w:rsidP="003052C0">
            <w:pPr>
              <w:spacing w:before="240" w:after="240"/>
            </w:pPr>
            <w:r w:rsidRPr="006D2BBB">
              <w:rPr>
                <w:b/>
              </w:rPr>
              <w:t>College Level:</w:t>
            </w:r>
            <w:r w:rsidRPr="00BA35B3">
              <w:t xml:space="preserve">           Freshmen</w:t>
            </w:r>
            <w:r w:rsidRPr="00BA35B3">
              <w:fldChar w:fldCharType="begin">
                <w:ffData>
                  <w:name w:val="Check1"/>
                  <w:enabled/>
                  <w:calcOnExit w:val="0"/>
                  <w:checkBox>
                    <w:sizeAuto/>
                    <w:default w:val="0"/>
                  </w:checkBox>
                </w:ffData>
              </w:fldChar>
            </w:r>
            <w:r w:rsidRPr="00BA35B3">
              <w:instrText xml:space="preserve"> FORMCHECKBOX </w:instrText>
            </w:r>
            <w:r w:rsidRPr="00BA35B3">
              <w:fldChar w:fldCharType="end"/>
            </w:r>
            <w:r w:rsidRPr="00BA35B3">
              <w:tab/>
            </w:r>
            <w:r>
              <w:t xml:space="preserve">   </w:t>
            </w:r>
            <w:r w:rsidRPr="00BA35B3">
              <w:t>Sophomore</w:t>
            </w:r>
            <w:r w:rsidRPr="00BA35B3">
              <w:fldChar w:fldCharType="begin">
                <w:ffData>
                  <w:name w:val="Check2"/>
                  <w:enabled/>
                  <w:calcOnExit w:val="0"/>
                  <w:checkBox>
                    <w:sizeAuto/>
                    <w:default w:val="0"/>
                  </w:checkBox>
                </w:ffData>
              </w:fldChar>
            </w:r>
            <w:r w:rsidRPr="00BA35B3">
              <w:instrText xml:space="preserve"> FORMCHECKBOX </w:instrText>
            </w:r>
            <w:r w:rsidRPr="00BA35B3">
              <w:fldChar w:fldCharType="end"/>
            </w:r>
            <w:r w:rsidRPr="00BA35B3">
              <w:tab/>
              <w:t>Junior</w:t>
            </w:r>
            <w:r w:rsidRPr="00BA35B3">
              <w:fldChar w:fldCharType="begin">
                <w:ffData>
                  <w:name w:val="Check3"/>
                  <w:enabled/>
                  <w:calcOnExit w:val="0"/>
                  <w:checkBox>
                    <w:sizeAuto/>
                    <w:default w:val="0"/>
                  </w:checkBox>
                </w:ffData>
              </w:fldChar>
            </w:r>
            <w:r w:rsidRPr="00BA35B3">
              <w:instrText xml:space="preserve"> FORMCHECKBOX </w:instrText>
            </w:r>
            <w:r w:rsidRPr="00BA35B3">
              <w:fldChar w:fldCharType="end"/>
            </w:r>
            <w:r w:rsidRPr="00BA35B3">
              <w:tab/>
              <w:t>Senior</w:t>
            </w:r>
            <w:r w:rsidRPr="00BA35B3">
              <w:fldChar w:fldCharType="begin">
                <w:ffData>
                  <w:name w:val="Check4"/>
                  <w:enabled/>
                  <w:calcOnExit w:val="0"/>
                  <w:checkBox>
                    <w:sizeAuto/>
                    <w:default w:val="0"/>
                  </w:checkBox>
                </w:ffData>
              </w:fldChar>
            </w:r>
            <w:r w:rsidRPr="00BA35B3">
              <w:instrText xml:space="preserve"> FORMCHECKBOX </w:instrText>
            </w:r>
            <w:r w:rsidRPr="00BA35B3">
              <w:fldChar w:fldCharType="end"/>
            </w:r>
          </w:p>
        </w:tc>
      </w:tr>
      <w:tr w:rsidR="003052C0">
        <w:tc>
          <w:tcPr>
            <w:tcW w:w="10296" w:type="dxa"/>
            <w:gridSpan w:val="2"/>
            <w:tcBorders>
              <w:top w:val="nil"/>
            </w:tcBorders>
            <w:shd w:val="clear" w:color="auto" w:fill="D9D9D9" w:themeFill="background1" w:themeFillShade="D9"/>
          </w:tcPr>
          <w:p w:rsidR="003052C0" w:rsidRPr="00BA35B3" w:rsidRDefault="001B6B5B" w:rsidP="003052C0">
            <w:pPr>
              <w:spacing w:before="240" w:after="240"/>
            </w:pPr>
            <w:r w:rsidRPr="006D2BBB">
              <w:rPr>
                <w:b/>
              </w:rPr>
              <w:t>Major:</w:t>
            </w:r>
            <w:r w:rsidRPr="00BA35B3">
              <w:t xml:space="preserve"> </w:t>
            </w:r>
            <w:r>
              <w:fldChar w:fldCharType="begin">
                <w:ffData>
                  <w:name w:val="Text15"/>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r>
      <w:tr w:rsidR="003052C0">
        <w:tc>
          <w:tcPr>
            <w:tcW w:w="5148" w:type="dxa"/>
            <w:tcBorders>
              <w:right w:val="nil"/>
            </w:tcBorders>
            <w:shd w:val="clear" w:color="auto" w:fill="D9D9D9" w:themeFill="background1" w:themeFillShade="D9"/>
          </w:tcPr>
          <w:p w:rsidR="003052C0" w:rsidRPr="00BA35B3" w:rsidRDefault="001B6B5B" w:rsidP="003052C0">
            <w:pPr>
              <w:spacing w:before="240" w:after="240"/>
            </w:pPr>
            <w:r w:rsidRPr="006D2BBB">
              <w:rPr>
                <w:b/>
              </w:rPr>
              <w:t xml:space="preserve">Email: </w:t>
            </w:r>
            <w:r w:rsidRPr="006D2BBB">
              <w:rPr>
                <w:b/>
                <w:i/>
              </w:rPr>
              <w:t>WSU</w:t>
            </w:r>
            <w:r w:rsidRPr="00BA35B3">
              <w:t xml:space="preserve"> </w:t>
            </w:r>
            <w:r>
              <w:fldChar w:fldCharType="begin">
                <w:ffData>
                  <w:name w:val="Text16"/>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p w:rsidR="003052C0" w:rsidRPr="00BA35B3" w:rsidRDefault="001B6B5B" w:rsidP="003052C0">
            <w:pPr>
              <w:spacing w:before="240" w:after="240"/>
              <w:ind w:left="720"/>
            </w:pPr>
            <w:r w:rsidRPr="006D2BBB">
              <w:rPr>
                <w:b/>
                <w:i/>
              </w:rPr>
              <w:t>Other</w:t>
            </w:r>
            <w:r>
              <w:fldChar w:fldCharType="begin">
                <w:ffData>
                  <w:name w:val="Text17"/>
                  <w:enabled/>
                  <w:calcOnExit w:val="0"/>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tc>
        <w:tc>
          <w:tcPr>
            <w:tcW w:w="5148" w:type="dxa"/>
            <w:tcBorders>
              <w:left w:val="nil"/>
            </w:tcBorders>
            <w:shd w:val="clear" w:color="auto" w:fill="D9D9D9" w:themeFill="background1" w:themeFillShade="D9"/>
          </w:tcPr>
          <w:p w:rsidR="003052C0" w:rsidRDefault="001B6B5B" w:rsidP="003052C0">
            <w:pPr>
              <w:spacing w:before="240" w:after="240"/>
            </w:pPr>
            <w:r w:rsidRPr="006D2BBB">
              <w:rPr>
                <w:b/>
              </w:rPr>
              <w:t>Phone:</w:t>
            </w:r>
            <w:r w:rsidRPr="00BA35B3">
              <w:t xml:space="preserve"> (</w:t>
            </w:r>
            <w:r>
              <w:fldChar w:fldCharType="begin">
                <w:ffData>
                  <w:name w:val="Text18"/>
                  <w:enabled/>
                  <w:calcOnExit w:val="0"/>
                  <w:textInput>
                    <w:maxLength w:val="3"/>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r w:rsidRPr="00BA35B3">
              <w:t>)</w:t>
            </w:r>
            <w:r>
              <w:fldChar w:fldCharType="begin">
                <w:ffData>
                  <w:name w:val="Text19"/>
                  <w:enabled/>
                  <w:calcOnExit w:val="0"/>
                  <w:textInput>
                    <w:maxLength w:val="8"/>
                  </w:textInput>
                </w:ffData>
              </w:fldChar>
            </w:r>
            <w:r>
              <w:instrText xml:space="preserve"> FORMTEXT </w:instrText>
            </w:r>
            <w: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fldChar w:fldCharType="end"/>
            </w:r>
          </w:p>
          <w:p w:rsidR="003052C0" w:rsidRPr="002F3D7A" w:rsidRDefault="001B6B5B" w:rsidP="003052C0">
            <w:pPr>
              <w:spacing w:before="240" w:after="240"/>
              <w:jc w:val="center"/>
              <w:rPr>
                <w:i/>
                <w:sz w:val="16"/>
              </w:rPr>
            </w:pPr>
            <w:r w:rsidRPr="002F3D7A">
              <w:rPr>
                <w:i/>
                <w:sz w:val="16"/>
              </w:rPr>
              <w:t>If needed to contact you immediately regarding the art competition.</w:t>
            </w:r>
          </w:p>
        </w:tc>
      </w:tr>
      <w:tr w:rsidR="003052C0">
        <w:tc>
          <w:tcPr>
            <w:tcW w:w="10296" w:type="dxa"/>
            <w:gridSpan w:val="2"/>
            <w:shd w:val="clear" w:color="auto" w:fill="D9D9D9" w:themeFill="background1" w:themeFillShade="D9"/>
          </w:tcPr>
          <w:p w:rsidR="003052C0" w:rsidRPr="00BA35B3" w:rsidRDefault="001B6B5B" w:rsidP="003052C0">
            <w:pPr>
              <w:spacing w:before="240" w:after="240"/>
            </w:pPr>
            <w:r w:rsidRPr="006D2BBB">
              <w:rPr>
                <w:b/>
              </w:rPr>
              <w:t>Art Medium:</w:t>
            </w:r>
            <w:r w:rsidRPr="00BA35B3">
              <w:t xml:space="preserve">                 Film</w:t>
            </w:r>
            <w:r w:rsidRPr="00BA35B3">
              <w:fldChar w:fldCharType="begin">
                <w:ffData>
                  <w:name w:val="Check5"/>
                  <w:enabled/>
                  <w:calcOnExit w:val="0"/>
                  <w:checkBox>
                    <w:sizeAuto/>
                    <w:default w:val="0"/>
                    <w:checked w:val="0"/>
                  </w:checkBox>
                </w:ffData>
              </w:fldChar>
            </w:r>
            <w:r w:rsidRPr="00BA35B3">
              <w:instrText xml:space="preserve"> FORMCHECKBOX </w:instrText>
            </w:r>
            <w:r w:rsidRPr="00BA35B3">
              <w:fldChar w:fldCharType="end"/>
            </w:r>
            <w:r w:rsidRPr="00BA35B3">
              <w:tab/>
              <w:t>Digital</w:t>
            </w:r>
            <w:r w:rsidRPr="00BA35B3">
              <w:fldChar w:fldCharType="begin">
                <w:ffData>
                  <w:name w:val="Check6"/>
                  <w:enabled/>
                  <w:calcOnExit w:val="0"/>
                  <w:checkBox>
                    <w:sizeAuto/>
                    <w:default w:val="0"/>
                    <w:checked w:val="0"/>
                  </w:checkBox>
                </w:ffData>
              </w:fldChar>
            </w:r>
            <w:r w:rsidRPr="00BA35B3">
              <w:instrText xml:space="preserve"> FORMCHECKBOX </w:instrText>
            </w:r>
            <w:r w:rsidRPr="00BA35B3">
              <w:fldChar w:fldCharType="end"/>
            </w:r>
            <w:r w:rsidRPr="00BA35B3">
              <w:tab/>
              <w:t>Painting</w:t>
            </w:r>
            <w:r w:rsidRPr="00BA35B3">
              <w:fldChar w:fldCharType="begin">
                <w:ffData>
                  <w:name w:val="Check7"/>
                  <w:enabled/>
                  <w:calcOnExit w:val="0"/>
                  <w:checkBox>
                    <w:sizeAuto/>
                    <w:default w:val="0"/>
                  </w:checkBox>
                </w:ffData>
              </w:fldChar>
            </w:r>
            <w:r w:rsidRPr="00BA35B3">
              <w:instrText xml:space="preserve"> FORMCHECKBOX </w:instrText>
            </w:r>
            <w:r w:rsidRPr="00BA35B3">
              <w:fldChar w:fldCharType="end"/>
            </w:r>
            <w:r w:rsidRPr="00BA35B3">
              <w:tab/>
              <w:t xml:space="preserve">   Sketch</w:t>
            </w:r>
            <w:r w:rsidRPr="00BA35B3">
              <w:fldChar w:fldCharType="begin">
                <w:ffData>
                  <w:name w:val="Check8"/>
                  <w:enabled/>
                  <w:calcOnExit w:val="0"/>
                  <w:checkBox>
                    <w:sizeAuto/>
                    <w:default w:val="0"/>
                  </w:checkBox>
                </w:ffData>
              </w:fldChar>
            </w:r>
            <w:r w:rsidRPr="00BA35B3">
              <w:instrText xml:space="preserve"> FORMCHECKBOX </w:instrText>
            </w:r>
            <w:r w:rsidRPr="00BA35B3">
              <w:fldChar w:fldCharType="end"/>
            </w:r>
          </w:p>
          <w:p w:rsidR="003052C0" w:rsidRDefault="001B6B5B" w:rsidP="003052C0">
            <w:pPr>
              <w:spacing w:before="240" w:after="240"/>
              <w:ind w:left="2160"/>
              <w:rPr>
                <w:u w:val="single"/>
              </w:rPr>
            </w:pPr>
            <w:r w:rsidRPr="00BA35B3">
              <w:t>Other:</w:t>
            </w:r>
            <w:r w:rsidRPr="00BA35B3">
              <w:fldChar w:fldCharType="begin">
                <w:ffData>
                  <w:name w:val="Check9"/>
                  <w:enabled/>
                  <w:calcOnExit w:val="0"/>
                  <w:checkBox>
                    <w:sizeAuto/>
                    <w:default w:val="0"/>
                  </w:checkBox>
                </w:ffData>
              </w:fldChar>
            </w:r>
            <w:r w:rsidRPr="00BA35B3">
              <w:instrText xml:space="preserve"> FORMCHECKBOX </w:instrText>
            </w:r>
            <w:r w:rsidRPr="00BA35B3">
              <w:fldChar w:fldCharType="end"/>
            </w:r>
            <w:r w:rsidRPr="00BA35B3">
              <w:t xml:space="preserve"> </w:t>
            </w:r>
            <w:r w:rsidRPr="00BA35B3">
              <w:rPr>
                <w:u w:val="single"/>
              </w:rPr>
              <w:fldChar w:fldCharType="begin">
                <w:ffData>
                  <w:name w:val="Text9"/>
                  <w:enabled/>
                  <w:calcOnExit w:val="0"/>
                  <w:textInput/>
                </w:ffData>
              </w:fldChar>
            </w:r>
            <w:r w:rsidRPr="00BA35B3">
              <w:rPr>
                <w:u w:val="single"/>
              </w:rPr>
              <w:instrText xml:space="preserve"> FORMTEXT </w:instrText>
            </w:r>
            <w:r w:rsidRPr="003370BD">
              <w:rPr>
                <w:u w:val="single"/>
              </w:rPr>
            </w:r>
            <w:r w:rsidRPr="00BA35B3">
              <w:rPr>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Pr="00BA35B3">
              <w:rPr>
                <w:u w:val="single"/>
              </w:rPr>
              <w:fldChar w:fldCharType="end"/>
            </w:r>
          </w:p>
          <w:p w:rsidR="003052C0" w:rsidRPr="00F53370" w:rsidRDefault="001B6B5B" w:rsidP="00F53370">
            <w:r>
              <w:rPr>
                <w:b/>
              </w:rPr>
              <w:t>Projected Artwork Size:</w:t>
            </w:r>
            <w:r>
              <w:t xml:space="preserve"> </w:t>
            </w:r>
            <w:r w:rsidRPr="00F53370">
              <w:rPr>
                <w:u w:val="single"/>
              </w:rPr>
              <w:fldChar w:fldCharType="begin">
                <w:ffData>
                  <w:name w:val="Text20"/>
                  <w:enabled/>
                  <w:calcOnExit w:val="0"/>
                  <w:textInput/>
                </w:ffData>
              </w:fldChar>
            </w:r>
            <w:bookmarkStart w:id="0" w:name="Text20"/>
            <w:r w:rsidRPr="00F53370">
              <w:rPr>
                <w:u w:val="single"/>
              </w:rPr>
              <w:instrText xml:space="preserve"> FORMTEXT </w:instrText>
            </w:r>
            <w:r w:rsidRPr="003370BD">
              <w:rPr>
                <w:u w:val="single"/>
              </w:rPr>
            </w:r>
            <w:r w:rsidRPr="00F53370">
              <w:rPr>
                <w:u w:val="single"/>
              </w:rPr>
              <w:fldChar w:fldCharType="separate"/>
            </w:r>
            <w:r w:rsidRPr="00F53370">
              <w:rPr>
                <w:rFonts w:ascii="Times New Roman" w:hAnsi="Times New Roman" w:cs="Times New Roman"/>
                <w:noProof/>
                <w:u w:val="single"/>
              </w:rPr>
              <w:t> </w:t>
            </w:r>
            <w:r w:rsidRPr="00F53370">
              <w:rPr>
                <w:rFonts w:ascii="Times New Roman" w:hAnsi="Times New Roman" w:cs="Times New Roman"/>
                <w:noProof/>
                <w:u w:val="single"/>
              </w:rPr>
              <w:t> </w:t>
            </w:r>
            <w:r w:rsidRPr="00F53370">
              <w:rPr>
                <w:rFonts w:ascii="Times New Roman" w:hAnsi="Times New Roman" w:cs="Times New Roman"/>
                <w:noProof/>
                <w:u w:val="single"/>
              </w:rPr>
              <w:t> </w:t>
            </w:r>
            <w:r w:rsidRPr="00F53370">
              <w:rPr>
                <w:rFonts w:ascii="Times New Roman" w:hAnsi="Times New Roman" w:cs="Times New Roman"/>
                <w:noProof/>
                <w:u w:val="single"/>
              </w:rPr>
              <w:t> </w:t>
            </w:r>
            <w:r w:rsidRPr="00F53370">
              <w:rPr>
                <w:rFonts w:ascii="Times New Roman" w:hAnsi="Times New Roman" w:cs="Times New Roman"/>
                <w:noProof/>
                <w:u w:val="single"/>
              </w:rPr>
              <w:t> </w:t>
            </w:r>
            <w:r w:rsidRPr="00F53370">
              <w:rPr>
                <w:u w:val="single"/>
              </w:rPr>
              <w:fldChar w:fldCharType="end"/>
            </w:r>
            <w:bookmarkEnd w:id="0"/>
          </w:p>
        </w:tc>
      </w:tr>
      <w:tr w:rsidR="003052C0">
        <w:tc>
          <w:tcPr>
            <w:tcW w:w="10296" w:type="dxa"/>
            <w:gridSpan w:val="2"/>
            <w:tcBorders>
              <w:bottom w:val="nil"/>
            </w:tcBorders>
            <w:shd w:val="clear" w:color="auto" w:fill="D9D9D9" w:themeFill="background1" w:themeFillShade="D9"/>
          </w:tcPr>
          <w:p w:rsidR="003052C0" w:rsidRPr="006D2BBB" w:rsidRDefault="001B6B5B" w:rsidP="003052C0">
            <w:pPr>
              <w:spacing w:before="120"/>
              <w:rPr>
                <w:b/>
                <w:i/>
              </w:rPr>
            </w:pPr>
            <w:r w:rsidRPr="006D2BBB">
              <w:rPr>
                <w:b/>
                <w:i/>
              </w:rPr>
              <w:t>Please answer completely.</w:t>
            </w:r>
          </w:p>
          <w:p w:rsidR="003052C0" w:rsidRPr="006D2BBB" w:rsidRDefault="001B6B5B" w:rsidP="003052C0">
            <w:pPr>
              <w:pStyle w:val="ListParagraph"/>
              <w:numPr>
                <w:ilvl w:val="0"/>
                <w:numId w:val="7"/>
              </w:numPr>
              <w:spacing w:before="120"/>
              <w:rPr>
                <w:b/>
              </w:rPr>
            </w:pPr>
            <w:r w:rsidRPr="006D2BBB">
              <w:rPr>
                <w:b/>
              </w:rPr>
              <w:t>What are you capturing in your art medium (ex. person, place, thing, etc.)?</w:t>
            </w:r>
          </w:p>
          <w:p w:rsidR="003052C0" w:rsidRPr="006D2BBB" w:rsidRDefault="001B6B5B" w:rsidP="003052C0">
            <w:pPr>
              <w:spacing w:before="120"/>
              <w:ind w:left="720"/>
            </w:pPr>
            <w:r w:rsidRPr="006D2BBB">
              <w:fldChar w:fldCharType="begin">
                <w:ffData>
                  <w:name w:val="Text10"/>
                  <w:enabled/>
                  <w:calcOnExit w:val="0"/>
                  <w:textInput/>
                </w:ffData>
              </w:fldChar>
            </w:r>
            <w:r w:rsidRPr="006D2BBB">
              <w:instrText xml:space="preserve"> FORMTEXT </w:instrText>
            </w:r>
            <w:r w:rsidRPr="006D2BBB">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6D2BBB">
              <w:fldChar w:fldCharType="end"/>
            </w:r>
          </w:p>
        </w:tc>
      </w:tr>
      <w:tr w:rsidR="003052C0">
        <w:tc>
          <w:tcPr>
            <w:tcW w:w="10296" w:type="dxa"/>
            <w:gridSpan w:val="2"/>
            <w:tcBorders>
              <w:top w:val="nil"/>
              <w:bottom w:val="nil"/>
            </w:tcBorders>
            <w:shd w:val="clear" w:color="auto" w:fill="D9D9D9" w:themeFill="background1" w:themeFillShade="D9"/>
          </w:tcPr>
          <w:p w:rsidR="003052C0" w:rsidRPr="006D2BBB" w:rsidRDefault="001B6B5B" w:rsidP="003052C0">
            <w:pPr>
              <w:pStyle w:val="ListParagraph"/>
              <w:numPr>
                <w:ilvl w:val="0"/>
                <w:numId w:val="7"/>
              </w:numPr>
              <w:spacing w:before="120"/>
              <w:rPr>
                <w:b/>
              </w:rPr>
            </w:pPr>
            <w:r w:rsidRPr="006D2BBB">
              <w:rPr>
                <w:b/>
              </w:rPr>
              <w:t>What do you hope to embody in your artwork (ex. themes, emotions, ideas, etc.)?</w:t>
            </w:r>
          </w:p>
          <w:p w:rsidR="003052C0" w:rsidRPr="006D2BBB" w:rsidRDefault="001B6B5B" w:rsidP="003052C0">
            <w:pPr>
              <w:spacing w:before="120"/>
              <w:ind w:left="720"/>
            </w:pPr>
            <w:r w:rsidRPr="006D2BBB">
              <w:fldChar w:fldCharType="begin">
                <w:ffData>
                  <w:name w:val="Text11"/>
                  <w:enabled/>
                  <w:calcOnExit w:val="0"/>
                  <w:textInput/>
                </w:ffData>
              </w:fldChar>
            </w:r>
            <w:r w:rsidRPr="006D2BBB">
              <w:instrText xml:space="preserve"> FORMTEXT </w:instrText>
            </w:r>
            <w:r w:rsidRPr="006D2BBB">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6D2BBB">
              <w:fldChar w:fldCharType="end"/>
            </w:r>
          </w:p>
        </w:tc>
      </w:tr>
      <w:tr w:rsidR="003052C0">
        <w:tc>
          <w:tcPr>
            <w:tcW w:w="10296" w:type="dxa"/>
            <w:gridSpan w:val="2"/>
            <w:tcBorders>
              <w:top w:val="nil"/>
            </w:tcBorders>
            <w:shd w:val="clear" w:color="auto" w:fill="D9D9D9" w:themeFill="background1" w:themeFillShade="D9"/>
          </w:tcPr>
          <w:p w:rsidR="003052C0" w:rsidRPr="006D2BBB" w:rsidRDefault="001B6B5B" w:rsidP="003052C0">
            <w:pPr>
              <w:pStyle w:val="ListParagraph"/>
              <w:numPr>
                <w:ilvl w:val="0"/>
                <w:numId w:val="7"/>
              </w:numPr>
              <w:spacing w:before="120"/>
              <w:rPr>
                <w:b/>
              </w:rPr>
            </w:pPr>
            <w:r w:rsidRPr="006D2BBB">
              <w:rPr>
                <w:b/>
              </w:rPr>
              <w:t>What does Detroit mean to you?</w:t>
            </w:r>
          </w:p>
          <w:p w:rsidR="003052C0" w:rsidRPr="006D2BBB" w:rsidRDefault="001B6B5B" w:rsidP="003052C0">
            <w:pPr>
              <w:spacing w:before="120" w:after="480"/>
              <w:ind w:left="720"/>
            </w:pPr>
            <w:r w:rsidRPr="006D2BBB">
              <w:fldChar w:fldCharType="begin">
                <w:ffData>
                  <w:name w:val="Text12"/>
                  <w:enabled/>
                  <w:calcOnExit w:val="0"/>
                  <w:textInput/>
                </w:ffData>
              </w:fldChar>
            </w:r>
            <w:r w:rsidRPr="006D2BBB">
              <w:instrText xml:space="preserve"> FORMTEXT </w:instrText>
            </w:r>
            <w:r w:rsidRPr="006D2BBB">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6D2BBB">
              <w:fldChar w:fldCharType="end"/>
            </w:r>
          </w:p>
        </w:tc>
      </w:tr>
      <w:tr w:rsidR="003052C0">
        <w:tc>
          <w:tcPr>
            <w:tcW w:w="5148" w:type="dxa"/>
            <w:tcBorders>
              <w:right w:val="nil"/>
            </w:tcBorders>
            <w:shd w:val="clear" w:color="auto" w:fill="D9D9D9" w:themeFill="background1" w:themeFillShade="D9"/>
          </w:tcPr>
          <w:p w:rsidR="003052C0" w:rsidRPr="006D2BBB" w:rsidRDefault="001B6B5B" w:rsidP="003052C0">
            <w:pPr>
              <w:spacing w:before="120" w:after="240"/>
              <w:ind w:left="360" w:hanging="360"/>
              <w:rPr>
                <w:b/>
                <w:i/>
              </w:rPr>
            </w:pPr>
            <w:r w:rsidRPr="006D2BBB">
              <w:rPr>
                <w:b/>
                <w:i/>
              </w:rPr>
              <w:t>Please select one from below.</w:t>
            </w:r>
          </w:p>
          <w:p w:rsidR="003052C0" w:rsidRPr="006D2BBB" w:rsidRDefault="001B6B5B" w:rsidP="003052C0">
            <w:pPr>
              <w:spacing w:after="240"/>
              <w:ind w:left="360" w:hanging="360"/>
              <w:rPr>
                <w:b/>
              </w:rPr>
            </w:pPr>
            <w:r w:rsidRPr="006D2BBB">
              <w:rPr>
                <w:b/>
              </w:rPr>
              <w:fldChar w:fldCharType="begin">
                <w:ffData>
                  <w:name w:val="Check10"/>
                  <w:enabled/>
                  <w:calcOnExit w:val="0"/>
                  <w:checkBox>
                    <w:sizeAuto/>
                    <w:default w:val="0"/>
                  </w:checkBox>
                </w:ffData>
              </w:fldChar>
            </w:r>
            <w:r w:rsidRPr="006D2BBB">
              <w:rPr>
                <w:b/>
              </w:rPr>
              <w:instrText xml:space="preserve"> FORMCHECKBOX </w:instrText>
            </w:r>
            <w:r w:rsidRPr="003370BD">
              <w:rPr>
                <w:b/>
              </w:rPr>
            </w:r>
            <w:r w:rsidRPr="006D2BBB">
              <w:rPr>
                <w:b/>
              </w:rPr>
              <w:fldChar w:fldCharType="end"/>
            </w:r>
            <w:r w:rsidRPr="006D2BBB">
              <w:rPr>
                <w:b/>
              </w:rPr>
              <w:t xml:space="preserve">  I hereby give permission to </w:t>
            </w:r>
            <w:r w:rsidRPr="006D2BBB">
              <w:rPr>
                <w:b/>
                <w:i/>
              </w:rPr>
              <w:t>Rising from the Ashes</w:t>
            </w:r>
            <w:r w:rsidRPr="006D2BBB">
              <w:rPr>
                <w:b/>
              </w:rPr>
              <w:t xml:space="preserve"> to display my artwork on public display.</w:t>
            </w:r>
          </w:p>
        </w:tc>
        <w:tc>
          <w:tcPr>
            <w:tcW w:w="5148" w:type="dxa"/>
            <w:tcBorders>
              <w:left w:val="nil"/>
            </w:tcBorders>
            <w:shd w:val="clear" w:color="auto" w:fill="D9D9D9" w:themeFill="background1" w:themeFillShade="D9"/>
          </w:tcPr>
          <w:p w:rsidR="003052C0" w:rsidRPr="00BA35B3" w:rsidRDefault="001B6B5B" w:rsidP="003052C0">
            <w:pPr>
              <w:spacing w:before="600" w:after="240"/>
              <w:ind w:left="342" w:hanging="342"/>
            </w:pPr>
            <w:r w:rsidRPr="00BA35B3">
              <w:fldChar w:fldCharType="begin">
                <w:ffData>
                  <w:name w:val="Check11"/>
                  <w:enabled/>
                  <w:calcOnExit w:val="0"/>
                  <w:checkBox>
                    <w:sizeAuto/>
                    <w:default w:val="0"/>
                  </w:checkBox>
                </w:ffData>
              </w:fldChar>
            </w:r>
            <w:r w:rsidRPr="00BA35B3">
              <w:instrText xml:space="preserve"> FORMCHECKBOX </w:instrText>
            </w:r>
            <w:r w:rsidRPr="00BA35B3">
              <w:fldChar w:fldCharType="end"/>
            </w:r>
            <w:r w:rsidRPr="00BA35B3">
              <w:t xml:space="preserve">  </w:t>
            </w:r>
            <w:r w:rsidRPr="006D2BBB">
              <w:rPr>
                <w:b/>
              </w:rPr>
              <w:t xml:space="preserve">I hereby deny </w:t>
            </w:r>
            <w:r w:rsidRPr="006D2BBB">
              <w:rPr>
                <w:b/>
                <w:i/>
              </w:rPr>
              <w:t>Rising from the Ashes</w:t>
            </w:r>
            <w:r w:rsidRPr="006D2BBB">
              <w:rPr>
                <w:b/>
              </w:rPr>
              <w:t xml:space="preserve"> to display my artwork on public display.</w:t>
            </w:r>
          </w:p>
        </w:tc>
      </w:tr>
    </w:tbl>
    <w:p w:rsidR="003052C0" w:rsidRPr="00D35A54" w:rsidRDefault="001B6B5B" w:rsidP="003052C0">
      <w:pPr>
        <w:rPr>
          <w:sz w:val="28"/>
        </w:rPr>
      </w:pPr>
      <w:r>
        <w:rPr>
          <w:noProof/>
          <w:sz w:val="28"/>
        </w:rPr>
        <w:pict>
          <v:shape id="_x0000_s1167" type="#_x0000_t150" style="position:absolute;margin-left:442.75pt;margin-top:74.25pt;width:79.25pt;height:90.75pt;z-index:251673600;mso-wrap-edited:f;mso-position-horizontal-relative:page;mso-position-vertical-relative:page" wrapcoords="7947 -1249 6520 -1071 2037 892 1833 1606 -407 4462 -611 5890 0 7140 1018 7319 -1630 10175 -1630 13031 -611 15887 815 18565 1222 19100 4890 21421 5705 21778 8762 22135 9984 22135 13856 22135 14060 22135 15894 21421 19562 18922 19969 18565 20784 16423 22211 13923 22415 12852 22618 11424 22618 8390 21192 4105 18950 1606 18543 892 15079 -714 12837 -1249 7947 -1249" fillcolor="white [3212]" strokecolor="white [3212]" strokeweight=".4pt">
            <v:shadow on="t" color="#fde9d9" offset="-2pt,-2pt" offset2="-8pt,-8pt"/>
            <v:textpath style="font-family:&quot;Perpetua Titling MT&quot;;font-size:20pt;font-weight:bold;v-text-kern:t" trim="t" fitpath="t" string=" - Rising from the Ashes"/>
            <w10:wrap type="tight" anchorx="page" anchory="page"/>
          </v:shape>
        </w:pict>
      </w:r>
      <w:r>
        <w:rPr>
          <w:noProof/>
          <w:sz w:val="28"/>
        </w:rPr>
        <w:drawing>
          <wp:anchor distT="0" distB="0" distL="114300" distR="114300" simplePos="0" relativeHeight="251672576" behindDoc="0" locked="0" layoutInCell="1" allowOverlap="1">
            <wp:simplePos x="0" y="0"/>
            <wp:positionH relativeFrom="page">
              <wp:posOffset>5257800</wp:posOffset>
            </wp:positionH>
            <wp:positionV relativeFrom="page">
              <wp:posOffset>942975</wp:posOffset>
            </wp:positionV>
            <wp:extent cx="1752600" cy="1143000"/>
            <wp:effectExtent l="25400" t="0" r="0" b="0"/>
            <wp:wrapTight wrapText="bothSides">
              <wp:wrapPolygon edited="0">
                <wp:start x="-313" y="0"/>
                <wp:lineTo x="-313" y="21120"/>
                <wp:lineTo x="21600" y="21120"/>
                <wp:lineTo x="21600" y="0"/>
                <wp:lineTo x="-313" y="0"/>
              </wp:wrapPolygon>
            </wp:wrapTight>
            <wp:docPr id="1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5">
                      <a:alphaModFix amt="50000"/>
                    </a:blip>
                    <a:srcRect/>
                    <a:stretch>
                      <a:fillRect/>
                    </a:stretch>
                  </pic:blipFill>
                  <pic:spPr bwMode="auto">
                    <a:xfrm>
                      <a:off x="0" y="0"/>
                      <a:ext cx="1752600" cy="1143000"/>
                    </a:xfrm>
                    <a:prstGeom prst="rect">
                      <a:avLst/>
                    </a:prstGeom>
                    <a:noFill/>
                    <a:ln w="9525">
                      <a:noFill/>
                      <a:miter lim="800000"/>
                      <a:headEnd/>
                      <a:tailEnd/>
                    </a:ln>
                  </pic:spPr>
                </pic:pic>
              </a:graphicData>
            </a:graphic>
          </wp:anchor>
        </w:drawing>
      </w:r>
      <w:r>
        <w:rPr>
          <w:noProof/>
          <w:sz w:val="28"/>
        </w:rPr>
        <w:pict>
          <v:rect id="_x0000_s1165" style="position:absolute;margin-left:410pt;margin-top:54pt;width:150.25pt;height:131pt;z-index:251671552;mso-wrap-edited:f;mso-position-horizontal-relative:page;mso-position-vertical-relative:page" wrapcoords="-108 0 -108 21353 21600 21353 21600 0 -108 0" fillcolor="black [3213]" stroked="f" strokecolor="#4a7ebb" strokeweight="1.5pt">
            <v:fill o:detectmouseclick="t"/>
            <v:shadow opacity="22938f" mv:blur="38100f" offset="0,2pt"/>
            <v:textbox inset=",7.2pt,,7.2pt"/>
            <w10:wrap type="tight" anchorx="page" anchory="page"/>
          </v:rect>
        </w:pict>
      </w:r>
      <w:r>
        <w:rPr>
          <w:noProof/>
          <w:sz w:val="28"/>
        </w:rPr>
        <w:pict>
          <v:group id="_x0000_s1373" style="position:absolute;margin-left:54pt;margin-top:56.25pt;width:7in;height:125.75pt;z-index:251670528;mso-position-horizontal-relative:page;mso-position-vertical-relative:page" coordsize="20000,20000" wrapcoords="-128 -720 -128 21960 21728 21960 21728 -720 -128 -720" mv:complextextbox="1">
            <v:shape id="_x0000_s1374" type="#_x0000_t202" style="position:absolute;width:20000;height:20000;mso-wrap-edited:f;mso-position-horizontal-relative:page;mso-position-vertical-relative:page" wrapcoords="-128 -720 -128 21960 21728 21960 21728 -720 -128 -720" o:regroupid="23" mv:complextextbox="1" fillcolor="#d8d8d8 [2732]" strokecolor="black [3213]" strokeweight="6pt">
              <v:fill o:detectmouseclick="t"/>
              <v:textbox style="mso-next-textbox:#_x0000_s1367" inset=",7.2pt,,7.2pt"/>
            </v:shape>
            <v:shape id="_x0000_s1375" type="#_x0000_t202" style="position:absolute;left:405;top:1622;width:13335;height:6322" filled="f" stroked="f">
              <v:textbox style="mso-next-textbox:#_x0000_s1376" inset="0,0,0,0">
                <w:txbxContent>
                  <w:p w:rsidR="00D137A5" w:rsidRPr="00FA585D" w:rsidRDefault="001B6B5B" w:rsidP="003052C0">
                    <w:pPr>
                      <w:spacing w:before="120" w:after="240"/>
                      <w:jc w:val="center"/>
                      <w:rPr>
                        <w:rFonts w:ascii="Perpetua Titling MT" w:hAnsi="Perpetua Titling MT"/>
                        <w:b/>
                        <w:sz w:val="56"/>
                      </w:rPr>
                    </w:pPr>
                    <w:r w:rsidRPr="00FA585D">
                      <w:rPr>
                        <w:rFonts w:ascii="Perpetua Titling MT" w:hAnsi="Perpetua Titling MT"/>
                        <w:b/>
                        <w:sz w:val="56"/>
                      </w:rPr>
                      <w:t xml:space="preserve">A Look At Detroit </w:t>
                    </w:r>
                    <w:r w:rsidRPr="00221057">
                      <w:rPr>
                        <w:rFonts w:ascii="Perpetua Titling MT" w:hAnsi="Perpetua Titling MT"/>
                        <w:b/>
                        <w:sz w:val="56"/>
                        <w:u w:val="thick"/>
                      </w:rPr>
                      <w:t>through New Eyes</w:t>
                    </w:r>
                  </w:p>
                  <w:p w:rsidR="00D137A5" w:rsidRPr="00FA585D" w:rsidRDefault="001B6B5B" w:rsidP="003052C0">
                    <w:pPr>
                      <w:jc w:val="center"/>
                      <w:rPr>
                        <w:sz w:val="32"/>
                      </w:rPr>
                    </w:pPr>
                    <w:r w:rsidRPr="00FA585D">
                      <w:rPr>
                        <w:sz w:val="32"/>
                      </w:rPr>
                      <w:t>Application of Participation</w:t>
                    </w:r>
                  </w:p>
                </w:txbxContent>
              </v:textbox>
            </v:shape>
            <v:shape id="_x0000_s1376" type="#_x0000_t202" style="position:absolute;left:405;top:7936;width:13335;height:7269" filled="f" stroked="f">
              <v:textbox style="mso-next-textbox:#_x0000_s1377" inset="0,0,0,0">
                <w:txbxContent/>
              </v:textbox>
            </v:shape>
            <v:shape id="_x0000_s1377" type="#_x0000_t202" style="position:absolute;left:405;top:15197;width:13335;height:2998" filled="f" stroked="f">
              <v:textbox style="mso-next-textbox:#_x0000_s1377" inset="0,0,0,0">
                <w:txbxContent/>
              </v:textbox>
            </v:shape>
            <w10:wrap type="tight" anchorx="page" anchory="page"/>
          </v:group>
        </w:pict>
      </w:r>
    </w:p>
    <w:sectPr w:rsidR="003052C0" w:rsidRPr="00D35A54" w:rsidSect="003052C0">
      <w:headerReference w:type="default" r:id="rId6"/>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erpetua Titling MT">
    <w:panose1 w:val="020205020605050208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37A5" w:rsidRPr="00860001" w:rsidRDefault="001B6B5B" w:rsidP="003052C0">
    <w:pPr>
      <w:pStyle w:val="Header"/>
      <w:jc w:val="right"/>
      <w:rPr>
        <w:b/>
      </w:rPr>
    </w:pPr>
    <w:r w:rsidRPr="00860001">
      <w:rPr>
        <w:b/>
        <w:highlight w:val="yellow"/>
      </w:rPr>
      <w:t>APPLICATION DUE NO LATER THAN October 31</w:t>
    </w:r>
    <w:r w:rsidRPr="00860001">
      <w:rPr>
        <w:b/>
        <w:highlight w:val="yellow"/>
        <w:vertAlign w:val="superscript"/>
      </w:rPr>
      <w:t>st</w:t>
    </w:r>
    <w:r w:rsidRPr="00860001">
      <w:rPr>
        <w:b/>
        <w:highlight w:val="yellow"/>
      </w:rPr>
      <w:t>, 2009</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9138B4"/>
    <w:multiLevelType w:val="hybridMultilevel"/>
    <w:tmpl w:val="1D14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72426"/>
    <w:multiLevelType w:val="hybridMultilevel"/>
    <w:tmpl w:val="D308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8000F"/>
    <w:multiLevelType w:val="hybridMultilevel"/>
    <w:tmpl w:val="D308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7671D"/>
    <w:multiLevelType w:val="hybridMultilevel"/>
    <w:tmpl w:val="6F16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813C8"/>
    <w:multiLevelType w:val="hybridMultilevel"/>
    <w:tmpl w:val="286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452D6"/>
    <w:multiLevelType w:val="hybridMultilevel"/>
    <w:tmpl w:val="41BE8A7E"/>
    <w:lvl w:ilvl="0" w:tplc="AFE2DD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E0518"/>
    <w:multiLevelType w:val="hybridMultilevel"/>
    <w:tmpl w:val="18A8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EF62D7"/>
    <w:multiLevelType w:val="hybridMultilevel"/>
    <w:tmpl w:val="25B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94212"/>
    <w:multiLevelType w:val="hybridMultilevel"/>
    <w:tmpl w:val="CD0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6"/>
  </w:num>
  <w:num w:numId="6">
    <w:abstractNumId w:val="1"/>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revisionView w:markup="0"/>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7650"/>
  </w:hdrShapeDefaults>
  <w:compat>
    <w:doNotAutofitConstrainedTables/>
    <w:doNotVertAlignCellWithSp/>
    <w:doNotBreakConstrainedForcedTable/>
    <w:useAnsiKerningPairs/>
    <w:cachedColBalance/>
    <w:splitPgBreakAndParaMark/>
  </w:compat>
  <w:rsids>
    <w:rsidRoot w:val="00D85602"/>
    <w:rsid w:val="001B6B5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856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445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3F85"/>
    <w:pPr>
      <w:ind w:left="720"/>
      <w:contextualSpacing/>
    </w:pPr>
  </w:style>
  <w:style w:type="paragraph" w:styleId="Header">
    <w:name w:val="header"/>
    <w:basedOn w:val="Normal"/>
    <w:link w:val="HeaderChar"/>
    <w:uiPriority w:val="99"/>
    <w:semiHidden/>
    <w:unhideWhenUsed/>
    <w:rsid w:val="00860001"/>
    <w:pPr>
      <w:tabs>
        <w:tab w:val="center" w:pos="4320"/>
        <w:tab w:val="right" w:pos="8640"/>
      </w:tabs>
    </w:pPr>
  </w:style>
  <w:style w:type="character" w:customStyle="1" w:styleId="HeaderChar">
    <w:name w:val="Header Char"/>
    <w:basedOn w:val="DefaultParagraphFont"/>
    <w:link w:val="Header"/>
    <w:uiPriority w:val="99"/>
    <w:semiHidden/>
    <w:rsid w:val="00860001"/>
  </w:style>
  <w:style w:type="paragraph" w:styleId="Footer">
    <w:name w:val="footer"/>
    <w:basedOn w:val="Normal"/>
    <w:link w:val="FooterChar"/>
    <w:uiPriority w:val="99"/>
    <w:semiHidden/>
    <w:unhideWhenUsed/>
    <w:rsid w:val="00860001"/>
    <w:pPr>
      <w:tabs>
        <w:tab w:val="center" w:pos="4320"/>
        <w:tab w:val="right" w:pos="8640"/>
      </w:tabs>
    </w:pPr>
  </w:style>
  <w:style w:type="character" w:customStyle="1" w:styleId="FooterChar">
    <w:name w:val="Footer Char"/>
    <w:basedOn w:val="DefaultParagraphFont"/>
    <w:link w:val="Footer"/>
    <w:uiPriority w:val="99"/>
    <w:semiHidden/>
    <w:rsid w:val="0086000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1149</Words>
  <Characters>6550</Characters>
  <Application>Microsoft Word 12.1.2</Application>
  <DocSecurity>0</DocSecurity>
  <Lines>54</Lines>
  <Paragraphs>13</Paragraphs>
  <ScaleCrop>false</ScaleCrop>
  <LinksUpToDate>false</LinksUpToDate>
  <CharactersWithSpaces>8043</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Mentz</dc:creator>
  <cp:keywords/>
  <cp:lastModifiedBy>Anthony Mentz</cp:lastModifiedBy>
  <cp:revision>21</cp:revision>
  <dcterms:created xsi:type="dcterms:W3CDTF">2009-09-24T16:17:00Z</dcterms:created>
  <dcterms:modified xsi:type="dcterms:W3CDTF">2009-10-07T16:29:00Z</dcterms:modified>
</cp:coreProperties>
</file>